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81E" w:rsidRPr="00CA7600" w:rsidRDefault="0015781E" w:rsidP="002D41A1">
      <w:pPr>
        <w:rPr>
          <w:rFonts w:cstheme="minorHAnsi"/>
          <w:b/>
          <w:sz w:val="28"/>
          <w:szCs w:val="28"/>
        </w:rPr>
      </w:pPr>
      <w:r w:rsidRPr="00CA7600">
        <w:rPr>
          <w:rFonts w:cstheme="minorHAnsi"/>
          <w:b/>
          <w:sz w:val="28"/>
          <w:szCs w:val="28"/>
        </w:rPr>
        <w:t>Vejledning til udfyldelse af skemaet</w:t>
      </w:r>
      <w:r w:rsidR="00CA7600" w:rsidRPr="00CA7600">
        <w:rPr>
          <w:rFonts w:cstheme="minorHAnsi"/>
          <w:b/>
          <w:sz w:val="28"/>
          <w:szCs w:val="28"/>
        </w:rPr>
        <w:t>:</w:t>
      </w:r>
      <w:r w:rsidRPr="00CA7600">
        <w:rPr>
          <w:rFonts w:cstheme="minorHAnsi"/>
          <w:b/>
          <w:sz w:val="28"/>
          <w:szCs w:val="28"/>
        </w:rPr>
        <w:t xml:space="preserve"> </w:t>
      </w:r>
      <w:r w:rsidR="00CA7600" w:rsidRPr="00CA7600">
        <w:rPr>
          <w:rFonts w:cstheme="minorHAnsi"/>
          <w:b/>
          <w:sz w:val="28"/>
          <w:szCs w:val="28"/>
        </w:rPr>
        <w:br/>
      </w:r>
      <w:r w:rsidRPr="00CA7600">
        <w:rPr>
          <w:rFonts w:cstheme="minorHAnsi"/>
          <w:b/>
          <w:sz w:val="28"/>
          <w:szCs w:val="28"/>
        </w:rPr>
        <w:t>”Dokumentation for bestyrelsens behandling af projektansøgninger”</w:t>
      </w:r>
    </w:p>
    <w:p w:rsidR="00D25FD6" w:rsidRDefault="00D25FD6" w:rsidP="002D41A1">
      <w:pPr>
        <w:rPr>
          <w:rFonts w:cstheme="minorHAnsi"/>
        </w:rPr>
      </w:pPr>
      <w:r>
        <w:rPr>
          <w:rFonts w:cstheme="minorHAnsi"/>
        </w:rPr>
        <w:t>Plan- og Landdistriktsstyrelsen (PLST)</w:t>
      </w:r>
      <w:r w:rsidR="00970D8E" w:rsidRPr="00CA7600">
        <w:rPr>
          <w:rFonts w:cstheme="minorHAnsi"/>
        </w:rPr>
        <w:t xml:space="preserve"> stiller krav om at få dokumentation </w:t>
      </w:r>
      <w:r w:rsidR="00221224">
        <w:rPr>
          <w:rFonts w:cstheme="minorHAnsi"/>
        </w:rPr>
        <w:t xml:space="preserve">for </w:t>
      </w:r>
      <w:r w:rsidR="00970D8E" w:rsidRPr="00CA7600">
        <w:rPr>
          <w:rFonts w:cstheme="minorHAnsi"/>
        </w:rPr>
        <w:t xml:space="preserve">bestyrelsens behandling </w:t>
      </w:r>
      <w:r w:rsidR="001F2AE8" w:rsidRPr="00CA7600">
        <w:rPr>
          <w:rFonts w:cstheme="minorHAnsi"/>
        </w:rPr>
        <w:t>af projektansøgninger</w:t>
      </w:r>
      <w:r w:rsidR="00970D8E" w:rsidRPr="00CA7600">
        <w:rPr>
          <w:rFonts w:cstheme="minorHAnsi"/>
        </w:rPr>
        <w:t xml:space="preserve">. </w:t>
      </w:r>
    </w:p>
    <w:p w:rsidR="00D25FD6" w:rsidRDefault="00D25FD6" w:rsidP="00D25FD6">
      <w:pPr>
        <w:rPr>
          <w:rFonts w:cstheme="minorHAnsi"/>
        </w:rPr>
      </w:pPr>
      <w:r>
        <w:rPr>
          <w:rFonts w:cstheme="minorHAnsi"/>
        </w:rPr>
        <w:t xml:space="preserve">Særligt skal PLST tjekke, om </w:t>
      </w:r>
      <w:r w:rsidRPr="009E1C21">
        <w:rPr>
          <w:rFonts w:cstheme="minorHAnsi"/>
          <w:i/>
        </w:rPr>
        <w:t>LAG’en gør det, som den siger</w:t>
      </w:r>
      <w:r>
        <w:rPr>
          <w:rFonts w:cstheme="minorHAnsi"/>
          <w:i/>
        </w:rPr>
        <w:t>,</w:t>
      </w:r>
      <w:r w:rsidRPr="009E1C21">
        <w:rPr>
          <w:rFonts w:cstheme="minorHAnsi"/>
          <w:i/>
        </w:rPr>
        <w:t xml:space="preserve"> den vil gøre</w:t>
      </w:r>
      <w:r>
        <w:rPr>
          <w:rFonts w:cstheme="minorHAnsi"/>
        </w:rPr>
        <w:t xml:space="preserve">, dvs. </w:t>
      </w:r>
      <w:bookmarkStart w:id="0" w:name="_GoBack"/>
      <w:bookmarkEnd w:id="0"/>
    </w:p>
    <w:p w:rsidR="00D25FD6" w:rsidRDefault="00D25FD6" w:rsidP="00D25FD6">
      <w:pPr>
        <w:pStyle w:val="Listeafsnit"/>
        <w:numPr>
          <w:ilvl w:val="0"/>
          <w:numId w:val="2"/>
        </w:numPr>
        <w:rPr>
          <w:rFonts w:cstheme="minorHAnsi"/>
        </w:rPr>
      </w:pPr>
      <w:r w:rsidRPr="00A855CD">
        <w:rPr>
          <w:rFonts w:cstheme="minorHAnsi"/>
        </w:rPr>
        <w:t>om LAG’en har anvendt sine kriterier</w:t>
      </w:r>
      <w:r>
        <w:rPr>
          <w:rFonts w:cstheme="minorHAnsi"/>
        </w:rPr>
        <w:t xml:space="preserve">ne </w:t>
      </w:r>
      <w:r w:rsidRPr="00A855CD">
        <w:rPr>
          <w:rFonts w:cstheme="minorHAnsi"/>
        </w:rPr>
        <w:t>for scoring</w:t>
      </w:r>
      <w:r>
        <w:rPr>
          <w:rFonts w:cstheme="minorHAnsi"/>
        </w:rPr>
        <w:t xml:space="preserve"> (de 9 fra bekendtgørelsen samt egne kriterier),</w:t>
      </w:r>
      <w:r w:rsidRPr="00A855CD">
        <w:rPr>
          <w:rFonts w:cstheme="minorHAnsi"/>
        </w:rPr>
        <w:t xml:space="preserve"> </w:t>
      </w:r>
    </w:p>
    <w:p w:rsidR="00D25FD6" w:rsidRPr="00A855CD" w:rsidRDefault="00D25FD6" w:rsidP="00D25FD6">
      <w:pPr>
        <w:pStyle w:val="Listeafsnit"/>
        <w:numPr>
          <w:ilvl w:val="0"/>
          <w:numId w:val="2"/>
        </w:numPr>
        <w:rPr>
          <w:rFonts w:cstheme="minorHAnsi"/>
        </w:rPr>
      </w:pPr>
      <w:r w:rsidRPr="00A855CD">
        <w:rPr>
          <w:rFonts w:cstheme="minorHAnsi"/>
        </w:rPr>
        <w:t>om LAG’en bruger de procedurekriterier, som de</w:t>
      </w:r>
      <w:r>
        <w:rPr>
          <w:rFonts w:cstheme="minorHAnsi"/>
        </w:rPr>
        <w:t>n</w:t>
      </w:r>
      <w:r w:rsidRPr="00A855CD">
        <w:rPr>
          <w:rFonts w:cstheme="minorHAnsi"/>
        </w:rPr>
        <w:t xml:space="preserve"> har valgt </w:t>
      </w:r>
      <w:r>
        <w:rPr>
          <w:rFonts w:cstheme="minorHAnsi"/>
        </w:rPr>
        <w:t>og offentliggjort (fx hvor mange midler der er til en ansøgningsrunde, fordeling ml. erhverv- og rammeprojekter, retningslinjer for afrunding mv.)</w:t>
      </w:r>
      <w:r w:rsidRPr="00A855CD">
        <w:rPr>
          <w:rFonts w:cstheme="minorHAnsi"/>
        </w:rPr>
        <w:t xml:space="preserve"> </w:t>
      </w:r>
    </w:p>
    <w:p w:rsidR="00D25FD6" w:rsidRDefault="00D25FD6" w:rsidP="00D25FD6">
      <w:pPr>
        <w:pStyle w:val="Listeafsnit"/>
        <w:numPr>
          <w:ilvl w:val="0"/>
          <w:numId w:val="2"/>
        </w:numPr>
        <w:rPr>
          <w:rFonts w:cstheme="minorHAnsi"/>
        </w:rPr>
      </w:pPr>
      <w:r>
        <w:rPr>
          <w:rFonts w:cstheme="minorHAnsi"/>
        </w:rPr>
        <w:t xml:space="preserve">om kriterier og procedurekriterier anvendes i begrundelserne til projektholdere, der får færre midler, end de har ansøgt om. </w:t>
      </w:r>
    </w:p>
    <w:p w:rsidR="00D25FD6" w:rsidRDefault="00D25FD6" w:rsidP="002D41A1">
      <w:pPr>
        <w:rPr>
          <w:rFonts w:cstheme="minorHAnsi"/>
        </w:rPr>
      </w:pPr>
      <w:r>
        <w:rPr>
          <w:rFonts w:cstheme="minorHAnsi"/>
        </w:rPr>
        <w:t>Dokumentationen skal sikre, at vi lever op til kravene i EU-forordningen samt i Forvaltningsloven, se Boks 1 nedenfor.</w:t>
      </w:r>
    </w:p>
    <w:p w:rsidR="006F6EC0" w:rsidRPr="00221224" w:rsidRDefault="001F2AE8" w:rsidP="002D41A1">
      <w:r w:rsidRPr="00CA7600">
        <w:rPr>
          <w:rFonts w:cstheme="minorHAnsi"/>
        </w:rPr>
        <w:t>Til det formål er der udarbejdet et skema, som</w:t>
      </w:r>
      <w:r w:rsidR="00AB1C9C" w:rsidRPr="00CA7600">
        <w:rPr>
          <w:rFonts w:cstheme="minorHAnsi"/>
        </w:rPr>
        <w:t>, når det er udfyldt,</w:t>
      </w:r>
      <w:r w:rsidRPr="00CA7600">
        <w:rPr>
          <w:rFonts w:cstheme="minorHAnsi"/>
        </w:rPr>
        <w:t xml:space="preserve"> </w:t>
      </w:r>
      <w:r w:rsidR="00D25FD6">
        <w:rPr>
          <w:rFonts w:cstheme="minorHAnsi"/>
        </w:rPr>
        <w:t xml:space="preserve">giver </w:t>
      </w:r>
      <w:r w:rsidRPr="00CA7600">
        <w:rPr>
          <w:rFonts w:cstheme="minorHAnsi"/>
        </w:rPr>
        <w:t>fyldestgørende dokumentation.</w:t>
      </w:r>
      <w:r w:rsidR="00AB1C9C" w:rsidRPr="00CA7600">
        <w:rPr>
          <w:rFonts w:cstheme="minorHAnsi"/>
        </w:rPr>
        <w:t xml:space="preserve"> Der skal derfor ikke indsendes et referat af</w:t>
      </w:r>
      <w:r w:rsidR="00970D8E" w:rsidRPr="00CA7600">
        <w:rPr>
          <w:rFonts w:cstheme="minorHAnsi"/>
        </w:rPr>
        <w:t xml:space="preserve"> eventuelle andre punkter på bestyrelsesmødet</w:t>
      </w:r>
      <w:r w:rsidR="00AB1C9C" w:rsidRPr="00CA7600">
        <w:rPr>
          <w:rFonts w:cstheme="minorHAnsi"/>
        </w:rPr>
        <w:t xml:space="preserve">. </w:t>
      </w:r>
      <w:r w:rsidR="00D516AB" w:rsidRPr="00CA7600">
        <w:rPr>
          <w:rFonts w:cstheme="minorHAnsi"/>
        </w:rPr>
        <w:t xml:space="preserve">Skemaet findes både i </w:t>
      </w:r>
      <w:r w:rsidR="00221224">
        <w:rPr>
          <w:rFonts w:cstheme="minorHAnsi"/>
        </w:rPr>
        <w:t>W</w:t>
      </w:r>
      <w:r w:rsidR="00D516AB" w:rsidRPr="00CA7600">
        <w:rPr>
          <w:rFonts w:cstheme="minorHAnsi"/>
        </w:rPr>
        <w:t xml:space="preserve">ord og i </w:t>
      </w:r>
      <w:r w:rsidR="00221224">
        <w:rPr>
          <w:rFonts w:cstheme="minorHAnsi"/>
        </w:rPr>
        <w:t>E</w:t>
      </w:r>
      <w:r w:rsidR="00D516AB" w:rsidRPr="00CA7600">
        <w:rPr>
          <w:rFonts w:cstheme="minorHAnsi"/>
        </w:rPr>
        <w:t xml:space="preserve">xcel. Excel-udgaven egner sig bedst til indstillingsrunder med mange projekter, og </w:t>
      </w:r>
      <w:r w:rsidR="00221224">
        <w:rPr>
          <w:rFonts w:cstheme="minorHAnsi"/>
        </w:rPr>
        <w:t>W</w:t>
      </w:r>
      <w:r w:rsidR="00D516AB" w:rsidRPr="00CA7600">
        <w:rPr>
          <w:rFonts w:cstheme="minorHAnsi"/>
        </w:rPr>
        <w:t xml:space="preserve">ord-udgaven egner sig bedst til at printe. </w:t>
      </w:r>
      <w:r w:rsidR="00277287" w:rsidRPr="00CA7600">
        <w:rPr>
          <w:rFonts w:cstheme="minorHAnsi"/>
        </w:rPr>
        <w:t xml:space="preserve">Der skal kun indsendes ét dokumentationsskema enten i </w:t>
      </w:r>
      <w:r w:rsidR="00D516AB" w:rsidRPr="00CA7600">
        <w:rPr>
          <w:rFonts w:cstheme="minorHAnsi"/>
        </w:rPr>
        <w:t xml:space="preserve">Excel eller </w:t>
      </w:r>
      <w:r w:rsidR="00221224">
        <w:rPr>
          <w:rFonts w:cstheme="minorHAnsi"/>
        </w:rPr>
        <w:t>W</w:t>
      </w:r>
      <w:r w:rsidR="00277287" w:rsidRPr="00CA7600">
        <w:rPr>
          <w:rFonts w:cstheme="minorHAnsi"/>
        </w:rPr>
        <w:t xml:space="preserve">ord. En kombination er ikke en </w:t>
      </w:r>
      <w:r w:rsidR="00277287" w:rsidRPr="00221224">
        <w:rPr>
          <w:rFonts w:cstheme="minorHAnsi"/>
        </w:rPr>
        <w:t>mulighed.</w:t>
      </w:r>
    </w:p>
    <w:p w:rsidR="0010345C" w:rsidRPr="00CA7600" w:rsidRDefault="0015781E" w:rsidP="002D41A1">
      <w:pPr>
        <w:rPr>
          <w:rFonts w:cstheme="minorHAnsi"/>
        </w:rPr>
      </w:pPr>
      <w:r w:rsidRPr="00CA7600">
        <w:rPr>
          <w:rFonts w:cstheme="minorHAnsi"/>
        </w:rPr>
        <w:t>Skemaet skal sikre</w:t>
      </w:r>
      <w:r w:rsidR="00970D8E" w:rsidRPr="00CA7600">
        <w:rPr>
          <w:rFonts w:cstheme="minorHAnsi"/>
        </w:rPr>
        <w:t>,</w:t>
      </w:r>
      <w:r w:rsidRPr="00CA7600">
        <w:rPr>
          <w:rFonts w:cstheme="minorHAnsi"/>
        </w:rPr>
        <w:t xml:space="preserve"> </w:t>
      </w:r>
      <w:r w:rsidR="00D25FD6">
        <w:rPr>
          <w:rFonts w:cstheme="minorHAnsi"/>
        </w:rPr>
        <w:t>en ensartet afrapportering af bestyrelsens afgørelser til PLST, som kan gøre sagsbehandlingen i PLST hurtigere</w:t>
      </w:r>
      <w:r w:rsidR="00D25FD6" w:rsidRPr="00CA7600">
        <w:rPr>
          <w:rFonts w:cstheme="minorHAnsi"/>
        </w:rPr>
        <w:t xml:space="preserve"> </w:t>
      </w:r>
      <w:r w:rsidR="00D25FD6">
        <w:rPr>
          <w:rFonts w:cstheme="minorHAnsi"/>
        </w:rPr>
        <w:t xml:space="preserve">samt sikre, </w:t>
      </w:r>
      <w:r w:rsidR="00D25FD6" w:rsidRPr="00CA7600">
        <w:rPr>
          <w:rFonts w:cstheme="minorHAnsi"/>
        </w:rPr>
        <w:t xml:space="preserve">at </w:t>
      </w:r>
      <w:r w:rsidR="00D25FD6">
        <w:rPr>
          <w:rFonts w:cstheme="minorHAnsi"/>
        </w:rPr>
        <w:t>bestyrelsen foretager</w:t>
      </w:r>
      <w:r w:rsidR="00D25FD6" w:rsidRPr="00CA7600">
        <w:rPr>
          <w:rFonts w:cstheme="minorHAnsi"/>
        </w:rPr>
        <w:t xml:space="preserve"> en korrekt og gennemsigtig behandling af projektansøgninger</w:t>
      </w:r>
      <w:r w:rsidRPr="00CA7600">
        <w:rPr>
          <w:rFonts w:cstheme="minorHAnsi"/>
        </w:rPr>
        <w:t>. Det indebærer bl.a.</w:t>
      </w:r>
      <w:r w:rsidR="00970D8E" w:rsidRPr="00CA7600">
        <w:rPr>
          <w:rFonts w:cstheme="minorHAnsi"/>
        </w:rPr>
        <w:t>,</w:t>
      </w:r>
      <w:r w:rsidRPr="00CA7600">
        <w:rPr>
          <w:rFonts w:cstheme="minorHAnsi"/>
        </w:rPr>
        <w:t xml:space="preserve"> at </w:t>
      </w:r>
      <w:r w:rsidR="00CF296C" w:rsidRPr="00CA7600">
        <w:rPr>
          <w:rFonts w:cstheme="minorHAnsi"/>
        </w:rPr>
        <w:t>bestyrelsen skal være beslutningsdygtig, ingen må være inhabile</w:t>
      </w:r>
      <w:r w:rsidR="00221224">
        <w:rPr>
          <w:rFonts w:cstheme="minorHAnsi"/>
        </w:rPr>
        <w:t>,</w:t>
      </w:r>
      <w:r w:rsidR="00CF296C" w:rsidRPr="00CA7600">
        <w:rPr>
          <w:rFonts w:cstheme="minorHAnsi"/>
        </w:rPr>
        <w:t xml:space="preserve"> og det skal fremgå</w:t>
      </w:r>
      <w:r w:rsidR="00970D8E" w:rsidRPr="00CA7600">
        <w:rPr>
          <w:rFonts w:cstheme="minorHAnsi"/>
        </w:rPr>
        <w:t>,</w:t>
      </w:r>
      <w:r w:rsidR="00CF296C" w:rsidRPr="00CA7600">
        <w:rPr>
          <w:rFonts w:cstheme="minorHAnsi"/>
        </w:rPr>
        <w:t xml:space="preserve"> hvorfor en ansøger evt. ikke har fået det </w:t>
      </w:r>
      <w:r w:rsidR="00970D8E" w:rsidRPr="00CA7600">
        <w:rPr>
          <w:rFonts w:cstheme="minorHAnsi"/>
        </w:rPr>
        <w:t>an</w:t>
      </w:r>
      <w:r w:rsidR="00CF296C" w:rsidRPr="00CA7600">
        <w:rPr>
          <w:rFonts w:cstheme="minorHAnsi"/>
        </w:rPr>
        <w:t xml:space="preserve">søgte </w:t>
      </w:r>
      <w:r w:rsidR="00970D8E" w:rsidRPr="00CA7600">
        <w:rPr>
          <w:rFonts w:cstheme="minorHAnsi"/>
        </w:rPr>
        <w:t>beløb</w:t>
      </w:r>
      <w:r w:rsidR="00CF296C" w:rsidRPr="00CA7600">
        <w:rPr>
          <w:rFonts w:cstheme="minorHAnsi"/>
        </w:rPr>
        <w:t xml:space="preserve">. Herunder også at en ansøger ikke er blevet usagligt diskrimineret </w:t>
      </w:r>
      <w:r w:rsidR="008D3836" w:rsidRPr="00CA7600">
        <w:rPr>
          <w:rFonts w:cstheme="minorHAnsi"/>
        </w:rPr>
        <w:t xml:space="preserve">eller positivt særbehandlet </w:t>
      </w:r>
      <w:r w:rsidR="00CF296C" w:rsidRPr="00CA7600">
        <w:rPr>
          <w:rFonts w:cstheme="minorHAnsi"/>
        </w:rPr>
        <w:t>i forhold til de andre ansøgere i runden.</w:t>
      </w:r>
      <w:r w:rsidR="009239C1" w:rsidRPr="00CA7600">
        <w:rPr>
          <w:rFonts w:cstheme="minorHAnsi"/>
        </w:rPr>
        <w:t xml:space="preserve"> </w:t>
      </w:r>
    </w:p>
    <w:p w:rsidR="0054766C" w:rsidRDefault="00D25FD6" w:rsidP="002D41A1">
      <w:r w:rsidRPr="00D25FD6">
        <w:t>Skemaet skal vedhæftes enslydende på alle indstillingssager</w:t>
      </w:r>
      <w:r>
        <w:t>,</w:t>
      </w:r>
      <w:r w:rsidRPr="00D25FD6">
        <w:t xml:space="preserve"> og sagerne skal indstilles samtidigt. Sagsbehandlingen </w:t>
      </w:r>
      <w:r>
        <w:t xml:space="preserve">i PLST </w:t>
      </w:r>
      <w:r w:rsidRPr="00D25FD6">
        <w:t>går først i gang, når alle sager er modtaget</w:t>
      </w:r>
      <w:r>
        <w:t xml:space="preserve"> hos PLST, så der kan laves en samlet sagsbehandling og vurdering af indstillingsrunden.</w:t>
      </w:r>
    </w:p>
    <w:p w:rsidR="006B5BF6" w:rsidRDefault="006B5BF6" w:rsidP="002D41A1">
      <w:r>
        <w:t>Boks 1:</w:t>
      </w:r>
    </w:p>
    <w:p w:rsidR="006B5BF6" w:rsidRDefault="008B6A0D" w:rsidP="002D41A1">
      <w:pPr>
        <w:rPr>
          <w:rFonts w:cstheme="minorHAnsi"/>
          <w:b/>
          <w:sz w:val="28"/>
          <w:szCs w:val="28"/>
          <w:u w:val="single"/>
        </w:rPr>
      </w:pPr>
      <w:r w:rsidRPr="006B5BF6">
        <w:rPr>
          <w:rFonts w:cstheme="minorHAnsi"/>
          <w:b/>
          <w:noProof/>
          <w:sz w:val="28"/>
          <w:szCs w:val="28"/>
          <w:u w:val="single"/>
          <w:lang w:eastAsia="da-DK"/>
        </w:rPr>
        <mc:AlternateContent>
          <mc:Choice Requires="wps">
            <w:drawing>
              <wp:anchor distT="45720" distB="45720" distL="114300" distR="114300" simplePos="0" relativeHeight="251659264" behindDoc="0" locked="0" layoutInCell="1" allowOverlap="1">
                <wp:simplePos x="0" y="0"/>
                <wp:positionH relativeFrom="column">
                  <wp:posOffset>532130</wp:posOffset>
                </wp:positionH>
                <wp:positionV relativeFrom="paragraph">
                  <wp:posOffset>17145</wp:posOffset>
                </wp:positionV>
                <wp:extent cx="3405505" cy="1607820"/>
                <wp:effectExtent l="0" t="0" r="23495" b="1143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505" cy="1607820"/>
                        </a:xfrm>
                        <a:prstGeom prst="rect">
                          <a:avLst/>
                        </a:prstGeom>
                        <a:solidFill>
                          <a:schemeClr val="accent1">
                            <a:lumMod val="20000"/>
                            <a:lumOff val="80000"/>
                          </a:schemeClr>
                        </a:solidFill>
                        <a:ln w="12700">
                          <a:solidFill>
                            <a:srgbClr val="000000"/>
                          </a:solidFill>
                          <a:miter lim="800000"/>
                          <a:headEnd/>
                          <a:tailEnd/>
                        </a:ln>
                      </wps:spPr>
                      <wps:txbx>
                        <w:txbxContent>
                          <w:p w:rsidR="008B6A0D" w:rsidRPr="008B6A0D" w:rsidRDefault="006B5BF6" w:rsidP="008B6A0D">
                            <w:pPr>
                              <w:spacing w:after="0" w:line="240" w:lineRule="auto"/>
                              <w:rPr>
                                <w:b/>
                                <w:sz w:val="20"/>
                                <w:szCs w:val="20"/>
                              </w:rPr>
                            </w:pPr>
                            <w:r w:rsidRPr="008B6A0D">
                              <w:rPr>
                                <w:b/>
                                <w:sz w:val="20"/>
                                <w:szCs w:val="20"/>
                              </w:rPr>
                              <w:t>LOVGRUNDLAG:</w:t>
                            </w:r>
                          </w:p>
                          <w:p w:rsidR="006B5BF6" w:rsidRPr="008B6A0D" w:rsidRDefault="006B5BF6" w:rsidP="008B6A0D">
                            <w:pPr>
                              <w:spacing w:after="0" w:line="240" w:lineRule="auto"/>
                              <w:rPr>
                                <w:bCs/>
                                <w:sz w:val="20"/>
                                <w:szCs w:val="20"/>
                                <w:u w:val="single"/>
                              </w:rPr>
                            </w:pPr>
                            <w:r w:rsidRPr="008B6A0D">
                              <w:rPr>
                                <w:bCs/>
                                <w:sz w:val="20"/>
                                <w:szCs w:val="20"/>
                                <w:u w:val="single"/>
                              </w:rPr>
                              <w:t xml:space="preserve">Om gennemsigtige </w:t>
                            </w:r>
                            <w:r w:rsidR="008B6A0D" w:rsidRPr="008B6A0D">
                              <w:rPr>
                                <w:bCs/>
                                <w:sz w:val="20"/>
                                <w:szCs w:val="20"/>
                                <w:u w:val="single"/>
                              </w:rPr>
                              <w:t xml:space="preserve">procedurer og </w:t>
                            </w:r>
                            <w:r w:rsidRPr="008B6A0D">
                              <w:rPr>
                                <w:bCs/>
                                <w:sz w:val="20"/>
                                <w:szCs w:val="20"/>
                                <w:u w:val="single"/>
                              </w:rPr>
                              <w:t>udvælgelseskriterier</w:t>
                            </w:r>
                            <w:r w:rsidR="008B6A0D" w:rsidRPr="008B6A0D">
                              <w:rPr>
                                <w:bCs/>
                                <w:sz w:val="20"/>
                                <w:szCs w:val="20"/>
                                <w:u w:val="single"/>
                              </w:rPr>
                              <w:t>:</w:t>
                            </w:r>
                          </w:p>
                          <w:p w:rsidR="008B6A0D" w:rsidRPr="008B6A0D" w:rsidRDefault="006B5BF6" w:rsidP="008B6A0D">
                            <w:pPr>
                              <w:pStyle w:val="Listeafsnit"/>
                              <w:numPr>
                                <w:ilvl w:val="0"/>
                                <w:numId w:val="3"/>
                              </w:numPr>
                              <w:spacing w:after="0" w:line="240" w:lineRule="auto"/>
                              <w:ind w:left="142" w:hanging="142"/>
                              <w:rPr>
                                <w:bCs/>
                                <w:sz w:val="20"/>
                                <w:szCs w:val="20"/>
                              </w:rPr>
                            </w:pPr>
                            <w:r w:rsidRPr="008B6A0D">
                              <w:rPr>
                                <w:bCs/>
                                <w:sz w:val="20"/>
                                <w:szCs w:val="20"/>
                              </w:rPr>
                              <w:t xml:space="preserve">KOMMISSIONENS GENNEMFØRELSESFORORDNING (EU) </w:t>
                            </w:r>
                            <w:r w:rsidRPr="008B6A0D">
                              <w:rPr>
                                <w:bCs/>
                                <w:sz w:val="20"/>
                                <w:szCs w:val="20"/>
                              </w:rPr>
                              <w:br/>
                              <w:t>2022/129, af 21. december 2021 (Bilag III, nr. 1.5)</w:t>
                            </w:r>
                          </w:p>
                          <w:p w:rsidR="006B5BF6" w:rsidRPr="008B6A0D" w:rsidRDefault="008B6A0D" w:rsidP="008B6A0D">
                            <w:pPr>
                              <w:pStyle w:val="Listeafsnit"/>
                              <w:numPr>
                                <w:ilvl w:val="0"/>
                                <w:numId w:val="3"/>
                              </w:numPr>
                              <w:spacing w:after="0" w:line="240" w:lineRule="auto"/>
                              <w:ind w:left="142" w:hanging="142"/>
                              <w:rPr>
                                <w:bCs/>
                                <w:sz w:val="20"/>
                                <w:szCs w:val="20"/>
                              </w:rPr>
                            </w:pPr>
                            <w:r w:rsidRPr="008B6A0D">
                              <w:rPr>
                                <w:bCs/>
                                <w:sz w:val="20"/>
                                <w:szCs w:val="20"/>
                              </w:rPr>
                              <w:t>EU FÆLLESFORORDN</w:t>
                            </w:r>
                            <w:r w:rsidR="006B5BF6" w:rsidRPr="008B6A0D">
                              <w:rPr>
                                <w:bCs/>
                                <w:sz w:val="20"/>
                                <w:szCs w:val="20"/>
                              </w:rPr>
                              <w:t xml:space="preserve">ING </w:t>
                            </w:r>
                            <w:r w:rsidR="006B5BF6" w:rsidRPr="008B6A0D">
                              <w:rPr>
                                <w:bCs/>
                                <w:sz w:val="20"/>
                                <w:szCs w:val="20"/>
                              </w:rPr>
                              <w:br/>
                              <w:t xml:space="preserve">2021-1060, af 24. juni 2021 (art. 33, stk. 3, litra b) </w:t>
                            </w:r>
                          </w:p>
                          <w:p w:rsidR="008B6A0D" w:rsidRPr="008B6A0D" w:rsidRDefault="008B6A0D" w:rsidP="008B6A0D">
                            <w:pPr>
                              <w:spacing w:after="0" w:line="240" w:lineRule="auto"/>
                              <w:rPr>
                                <w:bCs/>
                                <w:sz w:val="20"/>
                                <w:szCs w:val="20"/>
                                <w:u w:val="single"/>
                              </w:rPr>
                            </w:pPr>
                            <w:r w:rsidRPr="008B6A0D">
                              <w:rPr>
                                <w:bCs/>
                                <w:sz w:val="20"/>
                                <w:szCs w:val="20"/>
                                <w:u w:val="single"/>
                              </w:rPr>
                              <w:t>Om begrundelser:</w:t>
                            </w:r>
                          </w:p>
                          <w:p w:rsidR="008B6A0D" w:rsidRPr="008B6A0D" w:rsidRDefault="008B6A0D" w:rsidP="008B6A0D">
                            <w:pPr>
                              <w:pStyle w:val="Listeafsnit"/>
                              <w:numPr>
                                <w:ilvl w:val="0"/>
                                <w:numId w:val="4"/>
                              </w:numPr>
                              <w:spacing w:after="0" w:line="240" w:lineRule="auto"/>
                              <w:ind w:left="142" w:hanging="142"/>
                              <w:rPr>
                                <w:sz w:val="20"/>
                                <w:szCs w:val="20"/>
                              </w:rPr>
                            </w:pPr>
                            <w:r w:rsidRPr="008B6A0D">
                              <w:rPr>
                                <w:bCs/>
                                <w:sz w:val="20"/>
                                <w:szCs w:val="20"/>
                              </w:rPr>
                              <w:t>FORVALTNINGSLOVEN</w:t>
                            </w:r>
                            <w:r w:rsidRPr="008B6A0D">
                              <w:rPr>
                                <w:bCs/>
                                <w:sz w:val="20"/>
                                <w:szCs w:val="20"/>
                              </w:rPr>
                              <w:br/>
                              <w:t>LBK nr. 433 af 22/04/2014 (§§ 22, 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41.9pt;margin-top:1.35pt;width:268.15pt;height:12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" fillcolor="#deeaf6 [660]" strokeweight="1pt">
                <v:textbox>
                  <w:txbxContent>
                    <w:p w:rsidR="008B6A0D" w:rsidRPr="008B6A0D" w:rsidRDefault="006B5BF6" w:rsidP="008B6A0D">
                      <w:pPr>
                        <w:spacing w:after="0" w:line="240" w:lineRule="auto"/>
                        <w:rPr>
                          <w:b/>
                          <w:sz w:val="20"/>
                          <w:szCs w:val="20"/>
                        </w:rPr>
                      </w:pPr>
                      <w:r w:rsidRPr="008B6A0D">
                        <w:rPr>
                          <w:b/>
                          <w:sz w:val="20"/>
                          <w:szCs w:val="20"/>
                        </w:rPr>
                        <w:t>LOVGRUNDLAG:</w:t>
                      </w:r>
                    </w:p>
                    <w:p w:rsidR="006B5BF6" w:rsidRPr="008B6A0D" w:rsidRDefault="006B5BF6" w:rsidP="008B6A0D">
                      <w:pPr>
                        <w:spacing w:after="0" w:line="240" w:lineRule="auto"/>
                        <w:rPr>
                          <w:bCs/>
                          <w:sz w:val="20"/>
                          <w:szCs w:val="20"/>
                          <w:u w:val="single"/>
                        </w:rPr>
                      </w:pPr>
                      <w:r w:rsidRPr="008B6A0D">
                        <w:rPr>
                          <w:bCs/>
                          <w:sz w:val="20"/>
                          <w:szCs w:val="20"/>
                          <w:u w:val="single"/>
                        </w:rPr>
                        <w:t xml:space="preserve">Om gennemsigtige </w:t>
                      </w:r>
                      <w:r w:rsidR="008B6A0D" w:rsidRPr="008B6A0D">
                        <w:rPr>
                          <w:bCs/>
                          <w:sz w:val="20"/>
                          <w:szCs w:val="20"/>
                          <w:u w:val="single"/>
                        </w:rPr>
                        <w:t xml:space="preserve">procedurer og </w:t>
                      </w:r>
                      <w:r w:rsidRPr="008B6A0D">
                        <w:rPr>
                          <w:bCs/>
                          <w:sz w:val="20"/>
                          <w:szCs w:val="20"/>
                          <w:u w:val="single"/>
                        </w:rPr>
                        <w:t>udvælgelseskriterier</w:t>
                      </w:r>
                      <w:r w:rsidR="008B6A0D" w:rsidRPr="008B6A0D">
                        <w:rPr>
                          <w:bCs/>
                          <w:sz w:val="20"/>
                          <w:szCs w:val="20"/>
                          <w:u w:val="single"/>
                        </w:rPr>
                        <w:t>:</w:t>
                      </w:r>
                    </w:p>
                    <w:p w:rsidR="008B6A0D" w:rsidRPr="008B6A0D" w:rsidRDefault="006B5BF6" w:rsidP="008B6A0D">
                      <w:pPr>
                        <w:pStyle w:val="Listeafsnit"/>
                        <w:numPr>
                          <w:ilvl w:val="0"/>
                          <w:numId w:val="3"/>
                        </w:numPr>
                        <w:spacing w:after="0" w:line="240" w:lineRule="auto"/>
                        <w:ind w:left="142" w:hanging="142"/>
                        <w:rPr>
                          <w:bCs/>
                          <w:sz w:val="20"/>
                          <w:szCs w:val="20"/>
                        </w:rPr>
                      </w:pPr>
                      <w:r w:rsidRPr="008B6A0D">
                        <w:rPr>
                          <w:bCs/>
                          <w:sz w:val="20"/>
                          <w:szCs w:val="20"/>
                        </w:rPr>
                        <w:t xml:space="preserve">KOMMISSIONENS GENNEMFØRELSESFORORDNING (EU) </w:t>
                      </w:r>
                      <w:r w:rsidRPr="008B6A0D">
                        <w:rPr>
                          <w:bCs/>
                          <w:sz w:val="20"/>
                          <w:szCs w:val="20"/>
                        </w:rPr>
                        <w:br/>
                        <w:t>2022/129, af 21. december 2021 (Bilag III, nr. 1.5)</w:t>
                      </w:r>
                    </w:p>
                    <w:p w:rsidR="006B5BF6" w:rsidRPr="008B6A0D" w:rsidRDefault="008B6A0D" w:rsidP="008B6A0D">
                      <w:pPr>
                        <w:pStyle w:val="Listeafsnit"/>
                        <w:numPr>
                          <w:ilvl w:val="0"/>
                          <w:numId w:val="3"/>
                        </w:numPr>
                        <w:spacing w:after="0" w:line="240" w:lineRule="auto"/>
                        <w:ind w:left="142" w:hanging="142"/>
                        <w:rPr>
                          <w:bCs/>
                          <w:sz w:val="20"/>
                          <w:szCs w:val="20"/>
                        </w:rPr>
                      </w:pPr>
                      <w:r w:rsidRPr="008B6A0D">
                        <w:rPr>
                          <w:bCs/>
                          <w:sz w:val="20"/>
                          <w:szCs w:val="20"/>
                        </w:rPr>
                        <w:t>EU FÆLLESFORORDN</w:t>
                      </w:r>
                      <w:r w:rsidR="006B5BF6" w:rsidRPr="008B6A0D">
                        <w:rPr>
                          <w:bCs/>
                          <w:sz w:val="20"/>
                          <w:szCs w:val="20"/>
                        </w:rPr>
                        <w:t xml:space="preserve">ING </w:t>
                      </w:r>
                      <w:r w:rsidR="006B5BF6" w:rsidRPr="008B6A0D">
                        <w:rPr>
                          <w:bCs/>
                          <w:sz w:val="20"/>
                          <w:szCs w:val="20"/>
                        </w:rPr>
                        <w:br/>
                        <w:t xml:space="preserve">2021-1060, af 24. juni 2021 (art. 33, stk. 3, litra b) </w:t>
                      </w:r>
                    </w:p>
                    <w:p w:rsidR="008B6A0D" w:rsidRPr="008B6A0D" w:rsidRDefault="008B6A0D" w:rsidP="008B6A0D">
                      <w:pPr>
                        <w:spacing w:after="0" w:line="240" w:lineRule="auto"/>
                        <w:rPr>
                          <w:bCs/>
                          <w:sz w:val="20"/>
                          <w:szCs w:val="20"/>
                          <w:u w:val="single"/>
                        </w:rPr>
                      </w:pPr>
                      <w:r w:rsidRPr="008B6A0D">
                        <w:rPr>
                          <w:bCs/>
                          <w:sz w:val="20"/>
                          <w:szCs w:val="20"/>
                          <w:u w:val="single"/>
                        </w:rPr>
                        <w:t>Om begrundelser:</w:t>
                      </w:r>
                    </w:p>
                    <w:p w:rsidR="008B6A0D" w:rsidRPr="008B6A0D" w:rsidRDefault="008B6A0D" w:rsidP="008B6A0D">
                      <w:pPr>
                        <w:pStyle w:val="Listeafsnit"/>
                        <w:numPr>
                          <w:ilvl w:val="0"/>
                          <w:numId w:val="4"/>
                        </w:numPr>
                        <w:spacing w:after="0" w:line="240" w:lineRule="auto"/>
                        <w:ind w:left="142" w:hanging="142"/>
                        <w:rPr>
                          <w:sz w:val="20"/>
                          <w:szCs w:val="20"/>
                        </w:rPr>
                      </w:pPr>
                      <w:r w:rsidRPr="008B6A0D">
                        <w:rPr>
                          <w:bCs/>
                          <w:sz w:val="20"/>
                          <w:szCs w:val="20"/>
                        </w:rPr>
                        <w:t>FORVALTNINGSLOVEN</w:t>
                      </w:r>
                      <w:r w:rsidRPr="008B6A0D">
                        <w:rPr>
                          <w:bCs/>
                          <w:sz w:val="20"/>
                          <w:szCs w:val="20"/>
                        </w:rPr>
                        <w:br/>
                        <w:t>LBK nr. 433 af 22/04/2014 (§§ 22, 24)</w:t>
                      </w:r>
                    </w:p>
                  </w:txbxContent>
                </v:textbox>
                <w10:wrap type="square"/>
              </v:shape>
            </w:pict>
          </mc:Fallback>
        </mc:AlternateContent>
      </w:r>
    </w:p>
    <w:p w:rsidR="006B5BF6" w:rsidRDefault="006B5BF6" w:rsidP="002D41A1">
      <w:pPr>
        <w:rPr>
          <w:rFonts w:cstheme="minorHAnsi"/>
          <w:b/>
          <w:sz w:val="28"/>
          <w:szCs w:val="28"/>
          <w:u w:val="single"/>
        </w:rPr>
      </w:pPr>
    </w:p>
    <w:p w:rsidR="006B5BF6" w:rsidRDefault="006B5BF6" w:rsidP="002D41A1">
      <w:pPr>
        <w:rPr>
          <w:rFonts w:cstheme="minorHAnsi"/>
          <w:b/>
          <w:sz w:val="28"/>
          <w:szCs w:val="28"/>
          <w:u w:val="single"/>
        </w:rPr>
      </w:pPr>
    </w:p>
    <w:p w:rsidR="006B5BF6" w:rsidRDefault="006B5BF6" w:rsidP="002D41A1">
      <w:pPr>
        <w:rPr>
          <w:rFonts w:cstheme="minorHAnsi"/>
          <w:b/>
          <w:sz w:val="28"/>
          <w:szCs w:val="28"/>
          <w:u w:val="single"/>
        </w:rPr>
      </w:pPr>
    </w:p>
    <w:p w:rsidR="006B5BF6" w:rsidRDefault="006B5BF6" w:rsidP="002D41A1">
      <w:pPr>
        <w:rPr>
          <w:rFonts w:cstheme="minorHAnsi"/>
          <w:b/>
          <w:sz w:val="28"/>
          <w:szCs w:val="28"/>
          <w:u w:val="single"/>
        </w:rPr>
      </w:pPr>
    </w:p>
    <w:p w:rsidR="006B5BF6" w:rsidRDefault="006B5BF6" w:rsidP="002D41A1">
      <w:pPr>
        <w:rPr>
          <w:rFonts w:cstheme="minorHAnsi"/>
          <w:b/>
          <w:sz w:val="28"/>
          <w:szCs w:val="28"/>
          <w:u w:val="single"/>
        </w:rPr>
      </w:pPr>
    </w:p>
    <w:p w:rsidR="008B6A0D" w:rsidRDefault="008B6A0D" w:rsidP="002D41A1">
      <w:pPr>
        <w:rPr>
          <w:rFonts w:cstheme="minorHAnsi"/>
          <w:b/>
          <w:sz w:val="28"/>
          <w:szCs w:val="28"/>
          <w:u w:val="single"/>
        </w:rPr>
      </w:pPr>
    </w:p>
    <w:p w:rsidR="00AB1C9C" w:rsidRPr="00CA7600" w:rsidRDefault="00AB1C9C" w:rsidP="002D41A1">
      <w:pPr>
        <w:rPr>
          <w:rFonts w:cstheme="minorHAnsi"/>
          <w:b/>
          <w:sz w:val="28"/>
          <w:szCs w:val="28"/>
          <w:u w:val="single"/>
        </w:rPr>
      </w:pPr>
      <w:r w:rsidRPr="00CA7600">
        <w:rPr>
          <w:rFonts w:cstheme="minorHAnsi"/>
          <w:b/>
          <w:sz w:val="28"/>
          <w:szCs w:val="28"/>
          <w:u w:val="single"/>
        </w:rPr>
        <w:lastRenderedPageBreak/>
        <w:t>Sådan udfyldes skemaet:</w:t>
      </w:r>
    </w:p>
    <w:p w:rsidR="0054766C" w:rsidRDefault="0054766C" w:rsidP="002D41A1">
      <w:pPr>
        <w:rPr>
          <w:rFonts w:cstheme="minorHAnsi"/>
          <w:b/>
          <w:sz w:val="24"/>
          <w:szCs w:val="24"/>
        </w:rPr>
      </w:pPr>
    </w:p>
    <w:p w:rsidR="00653CE1" w:rsidRPr="0054766C" w:rsidRDefault="00653CE1" w:rsidP="002D41A1">
      <w:pPr>
        <w:rPr>
          <w:rFonts w:cstheme="minorHAnsi"/>
          <w:b/>
          <w:sz w:val="24"/>
          <w:szCs w:val="24"/>
        </w:rPr>
      </w:pPr>
      <w:r w:rsidRPr="0054766C">
        <w:rPr>
          <w:rFonts w:cstheme="minorHAnsi"/>
          <w:b/>
          <w:sz w:val="24"/>
          <w:szCs w:val="24"/>
        </w:rPr>
        <w:t>MØDEINFORMATION</w:t>
      </w:r>
    </w:p>
    <w:p w:rsidR="00E27279" w:rsidRPr="00CA7600" w:rsidRDefault="00E27279" w:rsidP="002D41A1">
      <w:pPr>
        <w:rPr>
          <w:rFonts w:cstheme="minorHAnsi"/>
          <w:sz w:val="24"/>
          <w:szCs w:val="24"/>
        </w:rPr>
      </w:pPr>
      <w:r w:rsidRPr="00CA7600">
        <w:rPr>
          <w:rFonts w:cstheme="minorHAnsi"/>
          <w:b/>
        </w:rPr>
        <w:t>Navn på LAG</w:t>
      </w:r>
      <w:r w:rsidRPr="00CA7600">
        <w:rPr>
          <w:rFonts w:cstheme="minorHAnsi"/>
          <w:b/>
          <w:sz w:val="24"/>
          <w:szCs w:val="24"/>
        </w:rPr>
        <w:br/>
      </w:r>
      <w:r w:rsidRPr="00CA7600">
        <w:rPr>
          <w:rFonts w:cstheme="minorHAnsi"/>
        </w:rPr>
        <w:t>Her anføres hvilken LAG det drejer sig om</w:t>
      </w:r>
      <w:r w:rsidR="0054766C">
        <w:rPr>
          <w:rFonts w:cstheme="minorHAnsi"/>
        </w:rPr>
        <w:t>.</w:t>
      </w:r>
    </w:p>
    <w:p w:rsidR="00E27279" w:rsidRPr="00CA7600" w:rsidRDefault="00E27279" w:rsidP="002D41A1">
      <w:pPr>
        <w:rPr>
          <w:rFonts w:cstheme="minorHAnsi"/>
        </w:rPr>
      </w:pPr>
      <w:r w:rsidRPr="00CA7600">
        <w:rPr>
          <w:rFonts w:cstheme="minorHAnsi"/>
          <w:b/>
        </w:rPr>
        <w:t>Dato for projektansøgningsfrist</w:t>
      </w:r>
      <w:r w:rsidRPr="00CA7600">
        <w:rPr>
          <w:rFonts w:cstheme="minorHAnsi"/>
          <w:b/>
          <w:sz w:val="24"/>
          <w:szCs w:val="24"/>
        </w:rPr>
        <w:br/>
      </w:r>
      <w:r w:rsidRPr="00CA7600">
        <w:rPr>
          <w:rFonts w:cstheme="minorHAnsi"/>
        </w:rPr>
        <w:t>Her anføres fristen for ansøgningsrunden, som også er offentliggj</w:t>
      </w:r>
      <w:r w:rsidR="0054766C">
        <w:rPr>
          <w:rFonts w:cstheme="minorHAnsi"/>
        </w:rPr>
        <w:t>ort på web og indmeldt til PLST.</w:t>
      </w:r>
    </w:p>
    <w:p w:rsidR="00E27279" w:rsidRDefault="00E27279" w:rsidP="002D41A1">
      <w:pPr>
        <w:rPr>
          <w:rFonts w:cstheme="minorHAnsi"/>
        </w:rPr>
      </w:pPr>
      <w:r w:rsidRPr="00CA7600">
        <w:rPr>
          <w:rFonts w:cstheme="minorHAnsi"/>
          <w:b/>
        </w:rPr>
        <w:t>Dato for bestyrelsens møde</w:t>
      </w:r>
      <w:r w:rsidRPr="00CA7600">
        <w:rPr>
          <w:rFonts w:cstheme="minorHAnsi"/>
          <w:b/>
          <w:sz w:val="24"/>
          <w:szCs w:val="24"/>
        </w:rPr>
        <w:br/>
      </w:r>
      <w:r w:rsidRPr="00CA7600">
        <w:rPr>
          <w:rFonts w:cstheme="minorHAnsi"/>
        </w:rPr>
        <w:t>Her anføres dato for det bestyrelsesmøde</w:t>
      </w:r>
      <w:r w:rsidR="0054766C">
        <w:rPr>
          <w:rFonts w:cstheme="minorHAnsi"/>
        </w:rPr>
        <w:t>,</w:t>
      </w:r>
      <w:r w:rsidRPr="00CA7600">
        <w:rPr>
          <w:rFonts w:cstheme="minorHAnsi"/>
        </w:rPr>
        <w:t xml:space="preserve"> som skemaet dokumenterer. PLST tjekker</w:t>
      </w:r>
      <w:r w:rsidR="00221224">
        <w:rPr>
          <w:rFonts w:cstheme="minorHAnsi"/>
        </w:rPr>
        <w:t>,</w:t>
      </w:r>
      <w:r w:rsidRPr="00CA7600">
        <w:rPr>
          <w:rFonts w:cstheme="minorHAnsi"/>
        </w:rPr>
        <w:t xml:space="preserve"> om mødet er afholdt efter ansøgningsfristens udløb for at sikre</w:t>
      </w:r>
      <w:r w:rsidR="00221224">
        <w:rPr>
          <w:rFonts w:cstheme="minorHAnsi"/>
        </w:rPr>
        <w:t>,</w:t>
      </w:r>
      <w:r w:rsidRPr="00CA7600">
        <w:rPr>
          <w:rFonts w:cstheme="minorHAnsi"/>
        </w:rPr>
        <w:t xml:space="preserve"> at alle ansøgninger har haft mulighed for at komme med.</w:t>
      </w:r>
    </w:p>
    <w:p w:rsidR="00594418" w:rsidRPr="00CA7600" w:rsidRDefault="00594418" w:rsidP="00594418">
      <w:pPr>
        <w:rPr>
          <w:rFonts w:cstheme="minorHAnsi"/>
        </w:rPr>
      </w:pPr>
      <w:r w:rsidRPr="00CA7600">
        <w:rPr>
          <w:rFonts w:cstheme="minorHAnsi"/>
          <w:b/>
        </w:rPr>
        <w:t>Tilskudsramme til rådighed ved mødet</w:t>
      </w:r>
      <w:r w:rsidRPr="00CA7600">
        <w:rPr>
          <w:rFonts w:cstheme="minorHAnsi"/>
          <w:b/>
          <w:sz w:val="24"/>
          <w:szCs w:val="24"/>
        </w:rPr>
        <w:br/>
      </w:r>
      <w:r w:rsidRPr="00CA7600">
        <w:rPr>
          <w:rFonts w:cstheme="minorHAnsi"/>
        </w:rPr>
        <w:t xml:space="preserve">Her anføres det samlede beløb, der uddeles i alt </w:t>
      </w:r>
      <w:r>
        <w:rPr>
          <w:rFonts w:cstheme="minorHAnsi"/>
        </w:rPr>
        <w:t xml:space="preserve">i </w:t>
      </w:r>
      <w:r w:rsidRPr="00CA7600">
        <w:rPr>
          <w:rFonts w:cstheme="minorHAnsi"/>
        </w:rPr>
        <w:t>den ansøgningsrunde, som mødet omhandler. Ved at sammenligne med ”</w:t>
      </w:r>
      <w:r>
        <w:rPr>
          <w:rFonts w:cstheme="minorHAnsi"/>
        </w:rPr>
        <w:t>S</w:t>
      </w:r>
      <w:r w:rsidRPr="00CA7600">
        <w:rPr>
          <w:rFonts w:cstheme="minorHAnsi"/>
        </w:rPr>
        <w:t xml:space="preserve">amlet ansøgt beløb” fremgår det, om der er </w:t>
      </w:r>
      <w:r w:rsidR="005401AE">
        <w:rPr>
          <w:rFonts w:cstheme="minorHAnsi"/>
        </w:rPr>
        <w:t xml:space="preserve">midler </w:t>
      </w:r>
      <w:r w:rsidRPr="00CA7600">
        <w:rPr>
          <w:rFonts w:cstheme="minorHAnsi"/>
        </w:rPr>
        <w:t xml:space="preserve">nok til, at alle burde kunne få det, de har søgt om, eller om det bliver nødvendig at reducere indstillingsbeløbene eller frasortere nogen, også selv om ansøger lever op til ansøgningskriterierne. </w:t>
      </w:r>
    </w:p>
    <w:p w:rsidR="00594418" w:rsidRPr="005401AE" w:rsidRDefault="00594418" w:rsidP="002D41A1">
      <w:pPr>
        <w:rPr>
          <w:rFonts w:cstheme="minorHAnsi"/>
        </w:rPr>
      </w:pPr>
      <w:r w:rsidRPr="00CA7600">
        <w:rPr>
          <w:rFonts w:cstheme="minorHAnsi"/>
        </w:rPr>
        <w:t xml:space="preserve">Det bør fremgå af procedurebeskrivelsen, hvordan LAG’en fordeler midlerne på de enkelte ansøgningsrunder. Er hele projektrammen fx til rådighed i 1. ansøgningsrunde og herefter er der ansøgningsrunder med ”restmidler”. Eller fastsættes et bestemt beløb til et bestemt antal runder. Dette får betydning for, om LAG’en kan bruge begrundelsen </w:t>
      </w:r>
      <w:r w:rsidR="005401AE">
        <w:rPr>
          <w:rFonts w:cstheme="minorHAnsi"/>
        </w:rPr>
        <w:t>om at der er ikke flere midler,</w:t>
      </w:r>
      <w:r w:rsidRPr="00CA7600">
        <w:rPr>
          <w:rFonts w:cstheme="minorHAnsi"/>
        </w:rPr>
        <w:t xml:space="preserve"> for indstilling om reduceret tilsagn eller afslag til projekter, der egentlig levede op til ansøgningskriterierne. Har LAG’en fastsat et bestemt beløb for runden, skal LAG’en fastholde det udmeldte beløb i ansøgningsrunden. Hvis der er mange gode ansøgninger i en runde og for lille samlet beløb</w:t>
      </w:r>
      <w:r w:rsidR="005401AE">
        <w:rPr>
          <w:rFonts w:cstheme="minorHAnsi"/>
        </w:rPr>
        <w:t xml:space="preserve"> til rådighed</w:t>
      </w:r>
      <w:r w:rsidRPr="00CA7600">
        <w:rPr>
          <w:rFonts w:cstheme="minorHAnsi"/>
        </w:rPr>
        <w:t xml:space="preserve">, må der opfordres til at søge igen i næste runde. </w:t>
      </w:r>
    </w:p>
    <w:p w:rsidR="00E27279" w:rsidRDefault="00E27279" w:rsidP="002D41A1">
      <w:pPr>
        <w:rPr>
          <w:rFonts w:cstheme="minorHAnsi"/>
        </w:rPr>
      </w:pPr>
      <w:r w:rsidRPr="00CA7600">
        <w:rPr>
          <w:rFonts w:cstheme="minorHAnsi"/>
          <w:b/>
        </w:rPr>
        <w:t>Samlet ansøgt tilskudsbeløb ved mødet</w:t>
      </w:r>
      <w:r w:rsidRPr="00CA7600">
        <w:rPr>
          <w:rFonts w:cstheme="minorHAnsi"/>
          <w:b/>
          <w:sz w:val="24"/>
          <w:szCs w:val="24"/>
        </w:rPr>
        <w:br/>
      </w:r>
      <w:r w:rsidRPr="00CA7600">
        <w:rPr>
          <w:rFonts w:cstheme="minorHAnsi"/>
        </w:rPr>
        <w:t>Her anføres hvor mange</w:t>
      </w:r>
      <w:r w:rsidR="00221224">
        <w:rPr>
          <w:rFonts w:cstheme="minorHAnsi"/>
        </w:rPr>
        <w:t xml:space="preserve"> midler</w:t>
      </w:r>
      <w:r w:rsidR="0054766C">
        <w:rPr>
          <w:rFonts w:cstheme="minorHAnsi"/>
        </w:rPr>
        <w:t>,</w:t>
      </w:r>
      <w:r w:rsidRPr="00CA7600">
        <w:rPr>
          <w:rFonts w:cstheme="minorHAnsi"/>
        </w:rPr>
        <w:t xml:space="preserve"> der er ansøgt om i alt i den ansøgningsrunde, som mødet omhandler</w:t>
      </w:r>
      <w:r w:rsidR="00DB76F2" w:rsidRPr="00CA7600">
        <w:rPr>
          <w:rFonts w:cstheme="minorHAnsi"/>
        </w:rPr>
        <w:t>.</w:t>
      </w:r>
      <w:r w:rsidR="00970D8E" w:rsidRPr="00CA7600">
        <w:rPr>
          <w:rFonts w:cstheme="minorHAnsi"/>
        </w:rPr>
        <w:t xml:space="preserve"> D</w:t>
      </w:r>
      <w:r w:rsidR="00DB76F2" w:rsidRPr="00CA7600">
        <w:rPr>
          <w:rFonts w:cstheme="minorHAnsi"/>
        </w:rPr>
        <w:t>et beløb der anføres her, skal matche en sammenlægning af beløbene i kolonnen ”</w:t>
      </w:r>
      <w:r w:rsidR="00221224">
        <w:rPr>
          <w:rFonts w:cstheme="minorHAnsi"/>
        </w:rPr>
        <w:t>A</w:t>
      </w:r>
      <w:r w:rsidR="00DB76F2" w:rsidRPr="00CA7600">
        <w:rPr>
          <w:rFonts w:cstheme="minorHAnsi"/>
        </w:rPr>
        <w:t>nsøgt beløb” i tabellen ”Behandling af indkomne projektansøgninger”</w:t>
      </w:r>
      <w:r w:rsidR="004F71B9" w:rsidRPr="00CA7600">
        <w:rPr>
          <w:rFonts w:cstheme="minorHAnsi"/>
        </w:rPr>
        <w:t>.</w:t>
      </w:r>
    </w:p>
    <w:p w:rsidR="00594418" w:rsidRPr="005401AE" w:rsidRDefault="00594418" w:rsidP="002D41A1">
      <w:pPr>
        <w:rPr>
          <w:rFonts w:cstheme="minorHAnsi"/>
        </w:rPr>
      </w:pPr>
      <w:r w:rsidRPr="005401AE">
        <w:rPr>
          <w:rFonts w:cstheme="minorHAnsi"/>
          <w:b/>
        </w:rPr>
        <w:t>Samlet indstillet beløb ved mødet</w:t>
      </w:r>
      <w:r>
        <w:rPr>
          <w:rFonts w:cstheme="minorHAnsi"/>
          <w:b/>
        </w:rPr>
        <w:br/>
      </w:r>
      <w:r w:rsidRPr="005401AE">
        <w:rPr>
          <w:rFonts w:cstheme="minorHAnsi"/>
        </w:rPr>
        <w:t>Her anføres hvor mange midler, der er indstillet i alt. Beløbet skal udgøre summen af alle de beløb, der er angivet i kolonnen ”Indstillet beløb” længere nede i skemaet.</w:t>
      </w:r>
    </w:p>
    <w:p w:rsidR="00556CBB" w:rsidRPr="00CA7600" w:rsidRDefault="00556CBB" w:rsidP="002D41A1">
      <w:pPr>
        <w:rPr>
          <w:rFonts w:cstheme="minorHAnsi"/>
          <w:b/>
        </w:rPr>
      </w:pPr>
    </w:p>
    <w:p w:rsidR="00653CE1" w:rsidRPr="0054766C" w:rsidRDefault="00653CE1" w:rsidP="002D41A1">
      <w:pPr>
        <w:rPr>
          <w:rFonts w:cstheme="minorHAnsi"/>
          <w:b/>
          <w:sz w:val="24"/>
          <w:szCs w:val="24"/>
        </w:rPr>
      </w:pPr>
      <w:r w:rsidRPr="0054766C">
        <w:rPr>
          <w:rFonts w:cstheme="minorHAnsi"/>
          <w:b/>
          <w:sz w:val="24"/>
          <w:szCs w:val="24"/>
        </w:rPr>
        <w:t>ANGIVELSE AF BESTYRELSESMEDLEMMERNES DELTAGELSE I BEHANDLING AF PROJEKTANSØGNINGER PÅ MØDET</w:t>
      </w:r>
    </w:p>
    <w:p w:rsidR="00D70E5A" w:rsidRPr="00CA7600" w:rsidRDefault="00D70E5A" w:rsidP="00D70E5A">
      <w:pPr>
        <w:rPr>
          <w:rFonts w:cstheme="minorHAnsi"/>
          <w:b/>
          <w:sz w:val="24"/>
          <w:szCs w:val="24"/>
        </w:rPr>
      </w:pPr>
      <w:r w:rsidRPr="00CA7600">
        <w:rPr>
          <w:rFonts w:cstheme="minorHAnsi"/>
          <w:b/>
        </w:rPr>
        <w:t>Bestyrelsesmedlem (angiv hvis suppleant)</w:t>
      </w:r>
      <w:r w:rsidR="005B3F6D" w:rsidRPr="00CA7600">
        <w:rPr>
          <w:rFonts w:cstheme="minorHAnsi"/>
          <w:b/>
          <w:sz w:val="24"/>
          <w:szCs w:val="24"/>
        </w:rPr>
        <w:br/>
      </w:r>
      <w:r w:rsidRPr="00CA7600">
        <w:rPr>
          <w:rFonts w:cstheme="minorHAnsi"/>
        </w:rPr>
        <w:t>I denne kolonne anføres alle bestyrelsesmedlemmer</w:t>
      </w:r>
      <w:r w:rsidR="005401AE">
        <w:rPr>
          <w:rFonts w:cstheme="minorHAnsi"/>
        </w:rPr>
        <w:t>,</w:t>
      </w:r>
      <w:r w:rsidRPr="00CA7600">
        <w:rPr>
          <w:rFonts w:cstheme="minorHAnsi"/>
        </w:rPr>
        <w:t xml:space="preserve"> uanset om de har deltaget i </w:t>
      </w:r>
      <w:r w:rsidR="001F2AE8" w:rsidRPr="00CA7600">
        <w:rPr>
          <w:rFonts w:cstheme="minorHAnsi"/>
        </w:rPr>
        <w:t xml:space="preserve">behandling af projektansøgninger på </w:t>
      </w:r>
      <w:r w:rsidRPr="00CA7600">
        <w:rPr>
          <w:rFonts w:cstheme="minorHAnsi"/>
        </w:rPr>
        <w:t xml:space="preserve">mødet eller ej. Suppleanter anføres </w:t>
      </w:r>
      <w:r w:rsidR="001F2AE8" w:rsidRPr="00CA7600">
        <w:rPr>
          <w:rFonts w:cstheme="minorHAnsi"/>
        </w:rPr>
        <w:t>kun</w:t>
      </w:r>
      <w:r w:rsidR="00556CBB" w:rsidRPr="00CA7600">
        <w:rPr>
          <w:rFonts w:cstheme="minorHAnsi"/>
        </w:rPr>
        <w:t>,</w:t>
      </w:r>
      <w:r w:rsidR="001F2AE8" w:rsidRPr="00CA7600">
        <w:rPr>
          <w:rFonts w:cstheme="minorHAnsi"/>
        </w:rPr>
        <w:t xml:space="preserve"> hvis de har deltaget</w:t>
      </w:r>
      <w:r w:rsidRPr="00CA7600">
        <w:rPr>
          <w:rFonts w:cstheme="minorHAnsi"/>
        </w:rPr>
        <w:t>. Der skrives ”suppleant” i parentes efter suppleantens navn.</w:t>
      </w:r>
    </w:p>
    <w:p w:rsidR="00F31B54" w:rsidRPr="00CA7600" w:rsidRDefault="00D70E5A" w:rsidP="00D70E5A">
      <w:pPr>
        <w:contextualSpacing/>
        <w:rPr>
          <w:rFonts w:cstheme="minorHAnsi"/>
          <w:lang w:eastAsia="da-DK"/>
        </w:rPr>
      </w:pPr>
      <w:r w:rsidRPr="00CA7600">
        <w:rPr>
          <w:rFonts w:cstheme="minorHAnsi"/>
          <w:b/>
        </w:rPr>
        <w:lastRenderedPageBreak/>
        <w:t>Gruppe 1-4*</w:t>
      </w:r>
      <w:r w:rsidRPr="00CA7600">
        <w:rPr>
          <w:rFonts w:cstheme="minorHAnsi"/>
          <w:b/>
          <w:sz w:val="24"/>
          <w:szCs w:val="24"/>
        </w:rPr>
        <w:br/>
      </w:r>
      <w:r w:rsidR="008D1415" w:rsidRPr="00CA7600">
        <w:rPr>
          <w:rFonts w:cstheme="minorHAnsi"/>
        </w:rPr>
        <w:t xml:space="preserve">Her anføres et tal fra 1-4 alt efter hvilken socioøkonomisk gruppe </w:t>
      </w:r>
      <w:r w:rsidR="006B5D8E" w:rsidRPr="00CA7600">
        <w:rPr>
          <w:rFonts w:cstheme="minorHAnsi"/>
        </w:rPr>
        <w:t>bestyrelses</w:t>
      </w:r>
      <w:r w:rsidR="008D1415" w:rsidRPr="00CA7600">
        <w:rPr>
          <w:rFonts w:cstheme="minorHAnsi"/>
        </w:rPr>
        <w:t>medlemmet repræsenterer</w:t>
      </w:r>
      <w:r w:rsidR="006B5D8E" w:rsidRPr="00CA7600">
        <w:rPr>
          <w:rFonts w:cstheme="minorHAnsi"/>
        </w:rPr>
        <w:t>. Tallene afspejler følgende: 1) Lokale borgere, 2) lokale virksomheder</w:t>
      </w:r>
      <w:r w:rsidR="005401AE">
        <w:rPr>
          <w:rFonts w:cstheme="minorHAnsi"/>
        </w:rPr>
        <w:t>,</w:t>
      </w:r>
      <w:r w:rsidR="006B5D8E" w:rsidRPr="00CA7600">
        <w:rPr>
          <w:rFonts w:cstheme="minorHAnsi"/>
        </w:rPr>
        <w:t xml:space="preserve"> </w:t>
      </w:r>
      <w:r w:rsidR="006B5D8E" w:rsidRPr="00CA7600">
        <w:rPr>
          <w:rFonts w:cstheme="minorHAnsi"/>
          <w:lang w:eastAsia="da-DK"/>
        </w:rPr>
        <w:t>erhvervsorganisationer og fagforeninger, 3) Lokale foreninger fx natur-, miljø-, kultur-, borger- og fritidsforeninger, 4) Offentlige myndigheder. At repræsentere en gruppe</w:t>
      </w:r>
      <w:r w:rsidR="00B817A0" w:rsidRPr="00CA7600">
        <w:rPr>
          <w:rFonts w:cstheme="minorHAnsi"/>
          <w:lang w:eastAsia="da-DK"/>
        </w:rPr>
        <w:t xml:space="preserve"> </w:t>
      </w:r>
      <w:r w:rsidR="006B5D8E" w:rsidRPr="00CA7600">
        <w:rPr>
          <w:rFonts w:cstheme="minorHAnsi"/>
          <w:lang w:eastAsia="da-DK"/>
        </w:rPr>
        <w:t>skal forstås som</w:t>
      </w:r>
      <w:r w:rsidR="007929B6" w:rsidRPr="00CA7600">
        <w:rPr>
          <w:rFonts w:cstheme="minorHAnsi"/>
          <w:lang w:eastAsia="da-DK"/>
        </w:rPr>
        <w:t>,</w:t>
      </w:r>
      <w:r w:rsidR="006B5D8E" w:rsidRPr="00CA7600">
        <w:rPr>
          <w:rFonts w:cstheme="minorHAnsi"/>
          <w:lang w:eastAsia="da-DK"/>
        </w:rPr>
        <w:t xml:space="preserve"> at medlemmet ”kommer fra” eller ”føler</w:t>
      </w:r>
      <w:r w:rsidR="007929B6" w:rsidRPr="00CA7600">
        <w:rPr>
          <w:rFonts w:cstheme="minorHAnsi"/>
          <w:lang w:eastAsia="da-DK"/>
        </w:rPr>
        <w:t xml:space="preserve"> sig mest tilknyttet til</w:t>
      </w:r>
      <w:r w:rsidR="006B5D8E" w:rsidRPr="00CA7600">
        <w:rPr>
          <w:rFonts w:cstheme="minorHAnsi"/>
          <w:lang w:eastAsia="da-DK"/>
        </w:rPr>
        <w:t>”</w:t>
      </w:r>
      <w:r w:rsidR="007929B6" w:rsidRPr="00CA7600">
        <w:rPr>
          <w:rFonts w:cstheme="minorHAnsi"/>
          <w:lang w:eastAsia="da-DK"/>
        </w:rPr>
        <w:t xml:space="preserve"> en af </w:t>
      </w:r>
      <w:r w:rsidR="00556CBB" w:rsidRPr="00CA7600">
        <w:rPr>
          <w:rFonts w:cstheme="minorHAnsi"/>
          <w:lang w:eastAsia="da-DK"/>
        </w:rPr>
        <w:t>de socioøkonomiske kategorier</w:t>
      </w:r>
      <w:r w:rsidR="00A5568A" w:rsidRPr="00CA7600">
        <w:rPr>
          <w:rFonts w:cstheme="minorHAnsi"/>
          <w:lang w:eastAsia="da-DK"/>
        </w:rPr>
        <w:t xml:space="preserve"> og dermed kan deltage i drøftelser i bestyrelsen med dette perspektiv. </w:t>
      </w:r>
      <w:r w:rsidR="00F31B54" w:rsidRPr="00CA7600">
        <w:rPr>
          <w:rFonts w:cstheme="minorHAnsi"/>
          <w:lang w:eastAsia="da-DK"/>
        </w:rPr>
        <w:t>LAG’en erklærer</w:t>
      </w:r>
      <w:r w:rsidR="005401AE">
        <w:rPr>
          <w:rFonts w:cstheme="minorHAnsi"/>
          <w:lang w:eastAsia="da-DK"/>
        </w:rPr>
        <w:t>,</w:t>
      </w:r>
      <w:r w:rsidR="00F31B54" w:rsidRPr="00CA7600">
        <w:rPr>
          <w:rFonts w:cstheme="minorHAnsi"/>
          <w:lang w:eastAsia="da-DK"/>
        </w:rPr>
        <w:t xml:space="preserve"> at ingen socioøkonomisk gruppe alene har haft </w:t>
      </w:r>
      <w:r w:rsidR="007D779E" w:rsidRPr="00CA7600">
        <w:rPr>
          <w:rFonts w:cstheme="minorHAnsi"/>
          <w:lang w:eastAsia="da-DK"/>
        </w:rPr>
        <w:t>flertal</w:t>
      </w:r>
      <w:r w:rsidR="005401AE">
        <w:rPr>
          <w:rFonts w:cstheme="minorHAnsi"/>
          <w:lang w:eastAsia="da-DK"/>
        </w:rPr>
        <w:t>,</w:t>
      </w:r>
      <w:r w:rsidR="007D779E" w:rsidRPr="00CA7600">
        <w:rPr>
          <w:rFonts w:cstheme="minorHAnsi"/>
          <w:lang w:eastAsia="da-DK"/>
        </w:rPr>
        <w:t xml:space="preserve"> og det skal det udfyldte skema afspejle.</w:t>
      </w:r>
      <w:r w:rsidR="00F31B54" w:rsidRPr="00CA7600">
        <w:rPr>
          <w:rFonts w:cstheme="minorHAnsi"/>
          <w:lang w:eastAsia="da-DK"/>
        </w:rPr>
        <w:t xml:space="preserve"> En gruppe må gerne have flertal over de øvrige grupper, så længe det samlede antal øvrige deltagere er i overtal. </w:t>
      </w:r>
      <w:r w:rsidR="003B2EFF" w:rsidRPr="00CA7600">
        <w:rPr>
          <w:rFonts w:cstheme="minorHAnsi"/>
          <w:lang w:eastAsia="da-DK"/>
        </w:rPr>
        <w:br/>
      </w:r>
      <w:r w:rsidR="00F31B54" w:rsidRPr="00CA7600">
        <w:rPr>
          <w:rFonts w:cstheme="minorHAnsi"/>
          <w:lang w:eastAsia="da-DK"/>
        </w:rPr>
        <w:t>Fx:</w:t>
      </w:r>
      <w:r w:rsidR="0054766C">
        <w:rPr>
          <w:rFonts w:cstheme="minorHAnsi"/>
          <w:lang w:eastAsia="da-DK"/>
        </w:rPr>
        <w:t xml:space="preserve"> </w:t>
      </w:r>
      <w:r w:rsidR="003B2EFF" w:rsidRPr="00CA7600">
        <w:rPr>
          <w:rFonts w:cstheme="minorHAnsi"/>
          <w:lang w:eastAsia="da-DK"/>
        </w:rPr>
        <w:t>I alt 9 bestyrelsesmedlemmer fordelt således:</w:t>
      </w:r>
    </w:p>
    <w:p w:rsidR="003B2EFF" w:rsidRPr="00CA7600" w:rsidRDefault="003B2EFF" w:rsidP="00D70E5A">
      <w:pPr>
        <w:contextualSpacing/>
        <w:rPr>
          <w:rFonts w:cstheme="minorHAnsi"/>
          <w:lang w:eastAsia="da-DK"/>
        </w:rPr>
      </w:pPr>
      <w:r w:rsidRPr="00CA7600">
        <w:rPr>
          <w:rFonts w:cstheme="minorHAnsi"/>
          <w:lang w:eastAsia="da-DK"/>
        </w:rPr>
        <w:t>3 lokale borgere</w:t>
      </w:r>
    </w:p>
    <w:p w:rsidR="003B2EFF" w:rsidRPr="00CA7600" w:rsidRDefault="003B2EFF" w:rsidP="00D70E5A">
      <w:pPr>
        <w:contextualSpacing/>
        <w:rPr>
          <w:rFonts w:cstheme="minorHAnsi"/>
          <w:lang w:eastAsia="da-DK"/>
        </w:rPr>
      </w:pPr>
      <w:r w:rsidRPr="00CA7600">
        <w:rPr>
          <w:rFonts w:cstheme="minorHAnsi"/>
          <w:lang w:eastAsia="da-DK"/>
        </w:rPr>
        <w:t>2 virksomheder</w:t>
      </w:r>
    </w:p>
    <w:p w:rsidR="003B2EFF" w:rsidRPr="00CA7600" w:rsidRDefault="003B2EFF" w:rsidP="00D70E5A">
      <w:pPr>
        <w:contextualSpacing/>
        <w:rPr>
          <w:rFonts w:cstheme="minorHAnsi"/>
          <w:lang w:eastAsia="da-DK"/>
        </w:rPr>
      </w:pPr>
      <w:r w:rsidRPr="00CA7600">
        <w:rPr>
          <w:rFonts w:cstheme="minorHAnsi"/>
          <w:lang w:eastAsia="da-DK"/>
        </w:rPr>
        <w:t>2 foreninger</w:t>
      </w:r>
    </w:p>
    <w:p w:rsidR="003B2EFF" w:rsidRPr="00CA7600" w:rsidRDefault="003B2EFF" w:rsidP="00D70E5A">
      <w:pPr>
        <w:contextualSpacing/>
        <w:rPr>
          <w:rFonts w:cstheme="minorHAnsi"/>
          <w:lang w:eastAsia="da-DK"/>
        </w:rPr>
      </w:pPr>
      <w:r w:rsidRPr="00CA7600">
        <w:rPr>
          <w:rFonts w:cstheme="minorHAnsi"/>
          <w:lang w:eastAsia="da-DK"/>
        </w:rPr>
        <w:t>2 offentlige myndigheder</w:t>
      </w:r>
    </w:p>
    <w:p w:rsidR="003B2EFF" w:rsidRPr="00CA7600" w:rsidRDefault="003B2EFF" w:rsidP="00D70E5A">
      <w:pPr>
        <w:contextualSpacing/>
        <w:rPr>
          <w:rFonts w:cstheme="minorHAnsi"/>
          <w:lang w:eastAsia="da-DK"/>
        </w:rPr>
      </w:pPr>
      <w:r w:rsidRPr="00CA7600">
        <w:rPr>
          <w:rFonts w:cstheme="minorHAnsi"/>
          <w:lang w:eastAsia="da-DK"/>
        </w:rPr>
        <w:t xml:space="preserve">Her er gruppen af lokale borgere </w:t>
      </w:r>
      <w:r w:rsidR="007D779E" w:rsidRPr="00CA7600">
        <w:rPr>
          <w:rFonts w:cstheme="minorHAnsi"/>
          <w:lang w:eastAsia="da-DK"/>
        </w:rPr>
        <w:t>større, men det samlede antal øvrige deltagere er i overtal.</w:t>
      </w:r>
      <w:r w:rsidRPr="00CA7600">
        <w:rPr>
          <w:rFonts w:cstheme="minorHAnsi"/>
          <w:lang w:eastAsia="da-DK"/>
        </w:rPr>
        <w:t xml:space="preserve"> </w:t>
      </w:r>
    </w:p>
    <w:p w:rsidR="00F017EC" w:rsidRPr="00CA7600" w:rsidRDefault="00F017EC" w:rsidP="00D70E5A">
      <w:pPr>
        <w:contextualSpacing/>
        <w:rPr>
          <w:rFonts w:cstheme="minorHAnsi"/>
          <w:lang w:eastAsia="da-DK"/>
        </w:rPr>
      </w:pPr>
    </w:p>
    <w:p w:rsidR="008D1415" w:rsidRPr="00CA7600" w:rsidRDefault="00D70E5A" w:rsidP="00D70E5A">
      <w:pPr>
        <w:rPr>
          <w:rFonts w:cstheme="minorHAnsi"/>
          <w:b/>
          <w:sz w:val="24"/>
          <w:szCs w:val="24"/>
        </w:rPr>
      </w:pPr>
      <w:r w:rsidRPr="00CA7600">
        <w:rPr>
          <w:rFonts w:cstheme="minorHAnsi"/>
          <w:b/>
        </w:rPr>
        <w:t xml:space="preserve">Deltog - Deltog ikke pga. afbud </w:t>
      </w:r>
      <w:r w:rsidR="008D1415" w:rsidRPr="00CA7600">
        <w:rPr>
          <w:rFonts w:cstheme="minorHAnsi"/>
          <w:b/>
        </w:rPr>
        <w:t xml:space="preserve">- </w:t>
      </w:r>
      <w:r w:rsidRPr="00CA7600">
        <w:rPr>
          <w:rFonts w:cstheme="minorHAnsi"/>
          <w:b/>
        </w:rPr>
        <w:t>Deltog ikke pga. inhabilitet</w:t>
      </w:r>
      <w:r w:rsidR="002E37F9" w:rsidRPr="00CA7600">
        <w:rPr>
          <w:rFonts w:cstheme="minorHAnsi"/>
          <w:b/>
          <w:sz w:val="24"/>
          <w:szCs w:val="24"/>
        </w:rPr>
        <w:br/>
      </w:r>
      <w:r w:rsidR="002E37F9" w:rsidRPr="00CA7600">
        <w:rPr>
          <w:rFonts w:cstheme="minorHAnsi"/>
        </w:rPr>
        <w:t>Der sættes et kry</w:t>
      </w:r>
      <w:r w:rsidR="00556CBB" w:rsidRPr="00CA7600">
        <w:rPr>
          <w:rFonts w:cstheme="minorHAnsi"/>
        </w:rPr>
        <w:t>d</w:t>
      </w:r>
      <w:r w:rsidR="002E37F9" w:rsidRPr="00CA7600">
        <w:rPr>
          <w:rFonts w:cstheme="minorHAnsi"/>
        </w:rPr>
        <w:t>s i én af de tre kolonner for hvert bestyrelsesmedlem</w:t>
      </w:r>
      <w:r w:rsidR="005439EB" w:rsidRPr="00CA7600">
        <w:rPr>
          <w:rFonts w:cstheme="minorHAnsi"/>
        </w:rPr>
        <w:t xml:space="preserve">. </w:t>
      </w:r>
      <w:r w:rsidR="005439EB" w:rsidRPr="005401AE">
        <w:rPr>
          <w:rFonts w:cstheme="minorHAnsi"/>
          <w:u w:val="single"/>
        </w:rPr>
        <w:t>Hvis et bestyrelsesmedlem er inhabil i forhold til ét projekt</w:t>
      </w:r>
      <w:r w:rsidR="00556CBB" w:rsidRPr="005401AE">
        <w:rPr>
          <w:rFonts w:cstheme="minorHAnsi"/>
          <w:u w:val="single"/>
        </w:rPr>
        <w:t>,</w:t>
      </w:r>
      <w:r w:rsidR="005439EB" w:rsidRPr="005401AE">
        <w:rPr>
          <w:rFonts w:cstheme="minorHAnsi"/>
          <w:u w:val="single"/>
        </w:rPr>
        <w:t xml:space="preserve"> kan medlemmet ikke deltage i behandling af nogen af projektansøg</w:t>
      </w:r>
      <w:r w:rsidR="001521E2" w:rsidRPr="005401AE">
        <w:rPr>
          <w:rFonts w:cstheme="minorHAnsi"/>
          <w:u w:val="single"/>
        </w:rPr>
        <w:t>ninger</w:t>
      </w:r>
      <w:r w:rsidR="005439EB" w:rsidRPr="005401AE">
        <w:rPr>
          <w:rFonts w:cstheme="minorHAnsi"/>
          <w:u w:val="single"/>
        </w:rPr>
        <w:t>ne</w:t>
      </w:r>
      <w:r w:rsidR="001521E2" w:rsidRPr="00CA7600">
        <w:rPr>
          <w:rFonts w:cstheme="minorHAnsi"/>
        </w:rPr>
        <w:t>. Eventuelle andre punkter på bestyrelsens mødedagsorden, som ikke handler om projektindstillinger, kan inhabile medlemmer godt deltage i. Andre punkter på mødedagsordenen samt behandling og referat af disse, skal ikke indsendes til PLST.</w:t>
      </w:r>
      <w:r w:rsidR="007D779E" w:rsidRPr="00CA7600">
        <w:rPr>
          <w:rFonts w:cstheme="minorHAnsi"/>
        </w:rPr>
        <w:t xml:space="preserve"> LAG’en erklærer</w:t>
      </w:r>
      <w:r w:rsidR="005401AE">
        <w:rPr>
          <w:rFonts w:cstheme="minorHAnsi"/>
        </w:rPr>
        <w:t>,</w:t>
      </w:r>
      <w:r w:rsidR="007D779E" w:rsidRPr="00CA7600">
        <w:rPr>
          <w:rFonts w:cstheme="minorHAnsi"/>
        </w:rPr>
        <w:t xml:space="preserve"> at over halvdelen af bestyrelsesmedlemmerne har deltaget.</w:t>
      </w:r>
    </w:p>
    <w:p w:rsidR="00D70E5A" w:rsidRPr="00CA7600" w:rsidRDefault="008D1415" w:rsidP="00D70E5A">
      <w:pPr>
        <w:rPr>
          <w:rFonts w:cstheme="minorHAnsi"/>
        </w:rPr>
      </w:pPr>
      <w:r w:rsidRPr="00CA7600">
        <w:rPr>
          <w:rFonts w:cstheme="minorHAnsi"/>
          <w:b/>
        </w:rPr>
        <w:t xml:space="preserve">Eventuelle </w:t>
      </w:r>
      <w:r w:rsidR="003136B2" w:rsidRPr="00CA7600">
        <w:rPr>
          <w:rFonts w:cstheme="minorHAnsi"/>
          <w:b/>
        </w:rPr>
        <w:t xml:space="preserve">overvejelser </w:t>
      </w:r>
      <w:r w:rsidRPr="00CA7600">
        <w:rPr>
          <w:rFonts w:cstheme="minorHAnsi"/>
          <w:b/>
        </w:rPr>
        <w:t>vedr. habilitet</w:t>
      </w:r>
      <w:r w:rsidR="002E37F9" w:rsidRPr="00CA7600">
        <w:rPr>
          <w:rFonts w:cstheme="minorHAnsi"/>
          <w:b/>
          <w:sz w:val="24"/>
          <w:szCs w:val="24"/>
        </w:rPr>
        <w:br/>
      </w:r>
      <w:r w:rsidR="005439EB" w:rsidRPr="00CA7600">
        <w:rPr>
          <w:rFonts w:cstheme="minorHAnsi"/>
        </w:rPr>
        <w:t xml:space="preserve">Her anføres hvorfor, hvis et bestyrelsesmedlem er vurderet til at være inhabil og derfor ikke har deltaget i </w:t>
      </w:r>
      <w:r w:rsidR="001521E2" w:rsidRPr="00CA7600">
        <w:rPr>
          <w:rFonts w:cstheme="minorHAnsi"/>
        </w:rPr>
        <w:t xml:space="preserve">behandling af projektansøgninger på </w:t>
      </w:r>
      <w:r w:rsidR="007D779E" w:rsidRPr="00CA7600">
        <w:rPr>
          <w:rFonts w:cstheme="minorHAnsi"/>
        </w:rPr>
        <w:t>mødet, samt hvilket konkret projekt det drejer sig om.</w:t>
      </w:r>
      <w:r w:rsidR="003136B2" w:rsidRPr="00CA7600">
        <w:rPr>
          <w:rFonts w:cstheme="minorHAnsi"/>
        </w:rPr>
        <w:t xml:space="preserve"> Det bør</w:t>
      </w:r>
      <w:r w:rsidR="005439EB" w:rsidRPr="00CA7600">
        <w:rPr>
          <w:rFonts w:cstheme="minorHAnsi"/>
        </w:rPr>
        <w:t xml:space="preserve"> også anføres, hvis der har været overvejelser om inha</w:t>
      </w:r>
      <w:r w:rsidR="005401AE">
        <w:rPr>
          <w:rFonts w:cstheme="minorHAnsi"/>
        </w:rPr>
        <w:t>bilitet, men at det er vurderet</w:t>
      </w:r>
      <w:r w:rsidR="005439EB" w:rsidRPr="00CA7600">
        <w:rPr>
          <w:rFonts w:cstheme="minorHAnsi"/>
        </w:rPr>
        <w:t xml:space="preserve"> ikke at være tilfældet</w:t>
      </w:r>
      <w:r w:rsidR="005401AE">
        <w:rPr>
          <w:rFonts w:cstheme="minorHAnsi"/>
        </w:rPr>
        <w:t>,</w:t>
      </w:r>
      <w:r w:rsidR="005439EB" w:rsidRPr="00CA7600">
        <w:rPr>
          <w:rFonts w:cstheme="minorHAnsi"/>
        </w:rPr>
        <w:t xml:space="preserve"> og bestyrels</w:t>
      </w:r>
      <w:r w:rsidR="001521E2" w:rsidRPr="00CA7600">
        <w:rPr>
          <w:rFonts w:cstheme="minorHAnsi"/>
        </w:rPr>
        <w:t>esmedlemmet derfor har deltaget alligevel.</w:t>
      </w:r>
      <w:r w:rsidR="00AD012C" w:rsidRPr="00CA7600">
        <w:rPr>
          <w:rFonts w:cstheme="minorHAnsi"/>
        </w:rPr>
        <w:t xml:space="preserve"> Overordnet gælder</w:t>
      </w:r>
      <w:r w:rsidR="00957AE5" w:rsidRPr="00CA7600">
        <w:rPr>
          <w:rFonts w:cstheme="minorHAnsi"/>
        </w:rPr>
        <w:t>,</w:t>
      </w:r>
      <w:r w:rsidR="00AD012C" w:rsidRPr="00CA7600">
        <w:rPr>
          <w:rFonts w:cstheme="minorHAnsi"/>
        </w:rPr>
        <w:t xml:space="preserve"> at man er inhabil</w:t>
      </w:r>
      <w:r w:rsidR="00957AE5" w:rsidRPr="00CA7600">
        <w:rPr>
          <w:rFonts w:cstheme="minorHAnsi"/>
        </w:rPr>
        <w:t>,</w:t>
      </w:r>
      <w:r w:rsidR="00AD012C" w:rsidRPr="00CA7600">
        <w:rPr>
          <w:rFonts w:cstheme="minorHAnsi"/>
        </w:rPr>
        <w:t xml:space="preserve"> hvis man har en særlig personlig eller økonomisk interesse i sagens udfald. Det kan både være i positiv </w:t>
      </w:r>
      <w:r w:rsidR="002F1A28">
        <w:rPr>
          <w:rFonts w:cstheme="minorHAnsi"/>
        </w:rPr>
        <w:t>og</w:t>
      </w:r>
      <w:r w:rsidR="002F1A28" w:rsidRPr="00CA7600">
        <w:rPr>
          <w:rFonts w:cstheme="minorHAnsi"/>
        </w:rPr>
        <w:t xml:space="preserve"> </w:t>
      </w:r>
      <w:r w:rsidR="00AD012C" w:rsidRPr="00CA7600">
        <w:rPr>
          <w:rFonts w:cstheme="minorHAnsi"/>
        </w:rPr>
        <w:t>negativ retning. Man er også inhabil</w:t>
      </w:r>
      <w:r w:rsidR="00EB4884" w:rsidRPr="00CA7600">
        <w:rPr>
          <w:rFonts w:cstheme="minorHAnsi"/>
        </w:rPr>
        <w:t>,</w:t>
      </w:r>
      <w:r w:rsidR="00AD012C" w:rsidRPr="00CA7600">
        <w:rPr>
          <w:rFonts w:cstheme="minorHAnsi"/>
        </w:rPr>
        <w:t xml:space="preserve"> hvis man har en familiær tilknytning</w:t>
      </w:r>
      <w:r w:rsidR="00957AE5" w:rsidRPr="00CA7600">
        <w:rPr>
          <w:rFonts w:cstheme="minorHAnsi"/>
        </w:rPr>
        <w:t>,</w:t>
      </w:r>
      <w:r w:rsidR="00AD012C" w:rsidRPr="00CA7600">
        <w:rPr>
          <w:rFonts w:cstheme="minorHAnsi"/>
        </w:rPr>
        <w:t xml:space="preserve"> </w:t>
      </w:r>
      <w:r w:rsidR="00061811" w:rsidRPr="00CA7600">
        <w:rPr>
          <w:rFonts w:cstheme="minorHAnsi"/>
        </w:rPr>
        <w:t>dvs. ægtefælle</w:t>
      </w:r>
      <w:r w:rsidR="00EB4884" w:rsidRPr="00CA7600">
        <w:rPr>
          <w:rFonts w:cstheme="minorHAnsi"/>
        </w:rPr>
        <w:t>/partner</w:t>
      </w:r>
      <w:r w:rsidR="00061811" w:rsidRPr="00CA7600">
        <w:rPr>
          <w:rFonts w:cstheme="minorHAnsi"/>
        </w:rPr>
        <w:t xml:space="preserve"> og beslægtede eller besvogrede </w:t>
      </w:r>
      <w:r w:rsidR="00AD012C" w:rsidRPr="00CA7600">
        <w:rPr>
          <w:rFonts w:cstheme="minorHAnsi"/>
        </w:rPr>
        <w:t xml:space="preserve">i </w:t>
      </w:r>
      <w:r w:rsidR="00061811" w:rsidRPr="00CA7600">
        <w:rPr>
          <w:rFonts w:cstheme="minorHAnsi"/>
        </w:rPr>
        <w:t>op-eller nedstigende linje eller sidelinje indtil søskendebørn.</w:t>
      </w:r>
      <w:r w:rsidR="00EB4884" w:rsidRPr="00CA7600">
        <w:rPr>
          <w:rFonts w:cstheme="minorHAnsi"/>
        </w:rPr>
        <w:t xml:space="preserve"> </w:t>
      </w:r>
      <w:r w:rsidR="00957AE5" w:rsidRPr="00CA7600">
        <w:rPr>
          <w:rFonts w:cstheme="minorHAnsi"/>
        </w:rPr>
        <w:t>Man er ikke nødvendigvis inhabil</w:t>
      </w:r>
      <w:r w:rsidR="007D779E" w:rsidRPr="00CA7600">
        <w:rPr>
          <w:rFonts w:cstheme="minorHAnsi"/>
        </w:rPr>
        <w:t>,</w:t>
      </w:r>
      <w:r w:rsidR="00957AE5" w:rsidRPr="00CA7600">
        <w:rPr>
          <w:rFonts w:cstheme="minorHAnsi"/>
        </w:rPr>
        <w:t xml:space="preserve"> blot fordi man kender nogen. </w:t>
      </w:r>
      <w:r w:rsidR="00556CBB" w:rsidRPr="00CA7600">
        <w:rPr>
          <w:rFonts w:cstheme="minorHAnsi"/>
        </w:rPr>
        <w:t>E</w:t>
      </w:r>
      <w:r w:rsidR="00957AE5" w:rsidRPr="00CA7600">
        <w:rPr>
          <w:rFonts w:cstheme="minorHAnsi"/>
        </w:rPr>
        <w:t>r</w:t>
      </w:r>
      <w:r w:rsidR="00556CBB" w:rsidRPr="00CA7600">
        <w:rPr>
          <w:rFonts w:cstheme="minorHAnsi"/>
        </w:rPr>
        <w:t xml:space="preserve"> et bestyrelsesmedlem</w:t>
      </w:r>
      <w:r w:rsidR="00957AE5" w:rsidRPr="00CA7600">
        <w:rPr>
          <w:rFonts w:cstheme="minorHAnsi"/>
        </w:rPr>
        <w:t xml:space="preserve"> i tvivl om, hvorvidt man kan forholde sig objektivt til en sag, </w:t>
      </w:r>
      <w:r w:rsidR="00556CBB" w:rsidRPr="00CA7600">
        <w:rPr>
          <w:rFonts w:cstheme="minorHAnsi"/>
        </w:rPr>
        <w:t>bør man undlade at</w:t>
      </w:r>
      <w:r w:rsidR="00957AE5" w:rsidRPr="00CA7600">
        <w:rPr>
          <w:rFonts w:cstheme="minorHAnsi"/>
        </w:rPr>
        <w:t xml:space="preserve"> deltage. </w:t>
      </w:r>
      <w:r w:rsidR="007D779E" w:rsidRPr="00CA7600">
        <w:rPr>
          <w:rFonts w:cstheme="minorHAnsi"/>
        </w:rPr>
        <w:t xml:space="preserve">Husk, at selv om det kun drejer sig om inhabilitet i forhold til ét projekt, skal bestyrelsesmedlemmet undlade at deltage i </w:t>
      </w:r>
      <w:r w:rsidR="00F95870" w:rsidRPr="00CA7600">
        <w:rPr>
          <w:rFonts w:cstheme="minorHAnsi"/>
        </w:rPr>
        <w:t>projektindstillinger i hele ansøgningsrunden.</w:t>
      </w:r>
      <w:r w:rsidR="007D779E" w:rsidRPr="00CA7600">
        <w:rPr>
          <w:rFonts w:cstheme="minorHAnsi"/>
        </w:rPr>
        <w:t xml:space="preserve"> </w:t>
      </w:r>
      <w:r w:rsidR="00EB4884" w:rsidRPr="00CA7600">
        <w:rPr>
          <w:rFonts w:cstheme="minorHAnsi"/>
        </w:rPr>
        <w:t xml:space="preserve">Se </w:t>
      </w:r>
      <w:r w:rsidR="00957AE5" w:rsidRPr="00CA7600">
        <w:rPr>
          <w:rFonts w:cstheme="minorHAnsi"/>
        </w:rPr>
        <w:t>nærmere om habilitet i driftsvejledningen</w:t>
      </w:r>
      <w:r w:rsidR="00532D19">
        <w:rPr>
          <w:rFonts w:cstheme="minorHAnsi"/>
        </w:rPr>
        <w:t>s</w:t>
      </w:r>
      <w:r w:rsidR="00957AE5" w:rsidRPr="00CA7600">
        <w:rPr>
          <w:rFonts w:cstheme="minorHAnsi"/>
        </w:rPr>
        <w:t xml:space="preserve"> afsnit 5, hvor der også er link </w:t>
      </w:r>
      <w:r w:rsidR="00532D19">
        <w:rPr>
          <w:rFonts w:cstheme="minorHAnsi"/>
        </w:rPr>
        <w:t>til J</w:t>
      </w:r>
      <w:r w:rsidR="00957AE5" w:rsidRPr="00CA7600">
        <w:rPr>
          <w:rFonts w:cstheme="minorHAnsi"/>
        </w:rPr>
        <w:t xml:space="preserve">ustitsministeriets vejledning. </w:t>
      </w:r>
    </w:p>
    <w:p w:rsidR="00653CE1" w:rsidRDefault="00653CE1" w:rsidP="00D70E5A">
      <w:pPr>
        <w:rPr>
          <w:rFonts w:cstheme="minorHAnsi"/>
          <w:b/>
        </w:rPr>
      </w:pPr>
    </w:p>
    <w:p w:rsidR="0054766C" w:rsidRPr="00CA7600" w:rsidRDefault="0054766C" w:rsidP="00D70E5A">
      <w:pPr>
        <w:rPr>
          <w:rFonts w:cstheme="minorHAnsi"/>
          <w:b/>
        </w:rPr>
      </w:pPr>
    </w:p>
    <w:p w:rsidR="00957AE5" w:rsidRPr="0054766C" w:rsidRDefault="00653CE1" w:rsidP="00D70E5A">
      <w:pPr>
        <w:rPr>
          <w:rFonts w:cstheme="minorHAnsi"/>
          <w:sz w:val="24"/>
          <w:szCs w:val="24"/>
        </w:rPr>
      </w:pPr>
      <w:r w:rsidRPr="0054766C">
        <w:rPr>
          <w:rFonts w:cstheme="minorHAnsi"/>
          <w:b/>
          <w:sz w:val="24"/>
          <w:szCs w:val="24"/>
        </w:rPr>
        <w:t>BEHANDLING AF INDKOMNE PROJEKTANSØGNINGER</w:t>
      </w:r>
    </w:p>
    <w:p w:rsidR="00F95870" w:rsidRPr="00CA7600" w:rsidRDefault="00F95870" w:rsidP="005B3F6D">
      <w:pPr>
        <w:rPr>
          <w:rFonts w:cstheme="minorHAnsi"/>
        </w:rPr>
      </w:pPr>
      <w:r w:rsidRPr="00CA7600">
        <w:rPr>
          <w:rFonts w:cstheme="minorHAnsi"/>
          <w:b/>
        </w:rPr>
        <w:t>J-</w:t>
      </w:r>
      <w:r w:rsidR="005B3F6D" w:rsidRPr="00CA7600">
        <w:rPr>
          <w:rFonts w:cstheme="minorHAnsi"/>
          <w:b/>
        </w:rPr>
        <w:t xml:space="preserve"> nr.</w:t>
      </w:r>
      <w:r w:rsidRPr="00CA7600">
        <w:rPr>
          <w:rFonts w:cstheme="minorHAnsi"/>
        </w:rPr>
        <w:t xml:space="preserve"> </w:t>
      </w:r>
      <w:r w:rsidRPr="00CA7600">
        <w:rPr>
          <w:rFonts w:cstheme="minorHAnsi"/>
        </w:rPr>
        <w:br/>
        <w:t xml:space="preserve">Her anføres det journalnummer, som projektet har fået, da ansøger indsendte </w:t>
      </w:r>
      <w:r w:rsidR="00CA7D5D" w:rsidRPr="00CA7600">
        <w:rPr>
          <w:rFonts w:cstheme="minorHAnsi"/>
        </w:rPr>
        <w:t xml:space="preserve">ansøgningen </w:t>
      </w:r>
      <w:r w:rsidR="00532D19">
        <w:rPr>
          <w:rFonts w:cstheme="minorHAnsi"/>
        </w:rPr>
        <w:t>via T</w:t>
      </w:r>
      <w:r w:rsidRPr="00CA7600">
        <w:rPr>
          <w:rFonts w:cstheme="minorHAnsi"/>
        </w:rPr>
        <w:t>ast selv. Det er vigtigt at journalnummeret er påført, da sagsbehandler skal kunne finde projektet i CAPTAS. Alle projekter i ansøgningsrunden skal anføres i denne kolonne, også projekter der har fået afslag.</w:t>
      </w:r>
    </w:p>
    <w:p w:rsidR="005B3F6D" w:rsidRPr="00CA7600" w:rsidRDefault="00F95870" w:rsidP="005B3F6D">
      <w:pPr>
        <w:rPr>
          <w:rFonts w:cstheme="minorHAnsi"/>
          <w:b/>
        </w:rPr>
      </w:pPr>
      <w:r w:rsidRPr="00CA7600">
        <w:rPr>
          <w:rFonts w:cstheme="minorHAnsi"/>
          <w:b/>
        </w:rPr>
        <w:lastRenderedPageBreak/>
        <w:t>Projektets titel</w:t>
      </w:r>
      <w:r w:rsidR="002411CA" w:rsidRPr="00CA7600">
        <w:rPr>
          <w:rFonts w:cstheme="minorHAnsi"/>
          <w:b/>
          <w:sz w:val="24"/>
          <w:szCs w:val="24"/>
        </w:rPr>
        <w:br/>
      </w:r>
      <w:r w:rsidR="002411CA" w:rsidRPr="00CA7600">
        <w:rPr>
          <w:rFonts w:cstheme="minorHAnsi"/>
        </w:rPr>
        <w:t>Her anføres projektets titel</w:t>
      </w:r>
      <w:r w:rsidRPr="00CA7600">
        <w:rPr>
          <w:rFonts w:cstheme="minorHAnsi"/>
        </w:rPr>
        <w:t xml:space="preserve"> som det fremgår på ansøgningen</w:t>
      </w:r>
      <w:r w:rsidR="008564FA" w:rsidRPr="00CA7600">
        <w:rPr>
          <w:rFonts w:cstheme="minorHAnsi"/>
        </w:rPr>
        <w:t>. Alle projekter i ansøgningsrunden</w:t>
      </w:r>
      <w:r w:rsidR="00556CBB" w:rsidRPr="00CA7600">
        <w:rPr>
          <w:rFonts w:cstheme="minorHAnsi"/>
        </w:rPr>
        <w:t xml:space="preserve"> skal anføres i denne kolonne, </w:t>
      </w:r>
      <w:r w:rsidR="008564FA" w:rsidRPr="00CA7600">
        <w:rPr>
          <w:rFonts w:cstheme="minorHAnsi"/>
        </w:rPr>
        <w:t>også projekter der har fået afslag</w:t>
      </w:r>
      <w:r w:rsidRPr="00CA7600">
        <w:rPr>
          <w:rFonts w:cstheme="minorHAnsi"/>
        </w:rPr>
        <w:t>.</w:t>
      </w:r>
    </w:p>
    <w:p w:rsidR="00134F62" w:rsidRPr="00CA7600" w:rsidRDefault="005B3F6D" w:rsidP="00D70E5A">
      <w:pPr>
        <w:rPr>
          <w:rFonts w:cstheme="minorHAnsi"/>
        </w:rPr>
      </w:pPr>
      <w:r w:rsidRPr="00CA7600">
        <w:rPr>
          <w:rFonts w:cstheme="minorHAnsi"/>
          <w:b/>
        </w:rPr>
        <w:t>Ansøgt beløb</w:t>
      </w:r>
      <w:r w:rsidR="00103BE8" w:rsidRPr="00CA7600">
        <w:rPr>
          <w:rFonts w:cstheme="minorHAnsi"/>
          <w:b/>
          <w:sz w:val="24"/>
          <w:szCs w:val="24"/>
        </w:rPr>
        <w:br/>
      </w:r>
      <w:r w:rsidR="00103BE8" w:rsidRPr="00CA7600">
        <w:rPr>
          <w:rFonts w:cstheme="minorHAnsi"/>
        </w:rPr>
        <w:t xml:space="preserve">Her anføres det beløb </w:t>
      </w:r>
      <w:r w:rsidR="003136B2" w:rsidRPr="00CA7600">
        <w:rPr>
          <w:rFonts w:cstheme="minorHAnsi"/>
        </w:rPr>
        <w:t>(i DKK</w:t>
      </w:r>
      <w:r w:rsidR="00653CE1" w:rsidRPr="00CA7600">
        <w:rPr>
          <w:rFonts w:cstheme="minorHAnsi"/>
        </w:rPr>
        <w:t xml:space="preserve">.), </w:t>
      </w:r>
      <w:r w:rsidR="00103BE8" w:rsidRPr="00CA7600">
        <w:rPr>
          <w:rFonts w:cstheme="minorHAnsi"/>
        </w:rPr>
        <w:t>som</w:t>
      </w:r>
      <w:r w:rsidR="007E1CB0" w:rsidRPr="00CA7600">
        <w:rPr>
          <w:rFonts w:cstheme="minorHAnsi"/>
        </w:rPr>
        <w:t xml:space="preserve"> ansøger har søgt om på tidspunktet for ansøgningsfristen, og som fremgår af ansøgningen</w:t>
      </w:r>
      <w:r w:rsidR="00103BE8" w:rsidRPr="00CA7600">
        <w:rPr>
          <w:rFonts w:cstheme="minorHAnsi"/>
        </w:rPr>
        <w:t>.</w:t>
      </w:r>
      <w:r w:rsidR="00556CBB" w:rsidRPr="00CA7600">
        <w:rPr>
          <w:rFonts w:cstheme="minorHAnsi"/>
        </w:rPr>
        <w:t xml:space="preserve"> </w:t>
      </w:r>
      <w:r w:rsidR="008564FA" w:rsidRPr="00CA7600">
        <w:rPr>
          <w:rFonts w:cstheme="minorHAnsi"/>
        </w:rPr>
        <w:t>Eventulle beløb</w:t>
      </w:r>
      <w:r w:rsidR="00134F62" w:rsidRPr="00CA7600">
        <w:rPr>
          <w:rFonts w:cstheme="minorHAnsi"/>
        </w:rPr>
        <w:t xml:space="preserve"> i ansøgningskladder eller </w:t>
      </w:r>
      <w:r w:rsidR="008564FA" w:rsidRPr="00CA7600">
        <w:rPr>
          <w:rFonts w:cstheme="minorHAnsi"/>
        </w:rPr>
        <w:t xml:space="preserve">beløb </w:t>
      </w:r>
      <w:r w:rsidR="00134F62" w:rsidRPr="00CA7600">
        <w:rPr>
          <w:rFonts w:cstheme="minorHAnsi"/>
        </w:rPr>
        <w:t xml:space="preserve">som er blevet </w:t>
      </w:r>
      <w:r w:rsidR="008564FA" w:rsidRPr="00CA7600">
        <w:rPr>
          <w:rFonts w:cstheme="minorHAnsi"/>
        </w:rPr>
        <w:t xml:space="preserve">justeret/tilrettet i en proces inden ansøgningsfristen, skal ikke fremgå. </w:t>
      </w:r>
      <w:r w:rsidR="00F95870" w:rsidRPr="00CA7600">
        <w:rPr>
          <w:rFonts w:cstheme="minorHAnsi"/>
        </w:rPr>
        <w:t>Det ansøgte beløb er</w:t>
      </w:r>
      <w:r w:rsidR="00FF3065" w:rsidRPr="00CA7600">
        <w:rPr>
          <w:rFonts w:cstheme="minorHAnsi"/>
        </w:rPr>
        <w:t xml:space="preserve"> der</w:t>
      </w:r>
      <w:r w:rsidR="002F1A28">
        <w:rPr>
          <w:rFonts w:cstheme="minorHAnsi"/>
        </w:rPr>
        <w:t>med</w:t>
      </w:r>
      <w:r w:rsidR="00EB431C">
        <w:rPr>
          <w:rFonts w:cstheme="minorHAnsi"/>
        </w:rPr>
        <w:t xml:space="preserve"> </w:t>
      </w:r>
      <w:r w:rsidR="00FF3065" w:rsidRPr="00CA7600">
        <w:rPr>
          <w:rFonts w:cstheme="minorHAnsi"/>
        </w:rPr>
        <w:t>det beløb, som tages med til behandling på bestyrelsens indstillingsmøde.</w:t>
      </w:r>
      <w:r w:rsidR="00532D19">
        <w:rPr>
          <w:rFonts w:cstheme="minorHAnsi"/>
        </w:rPr>
        <w:t xml:space="preserve"> Det er vigtigt, da alle, der ikke har fået det beløb, som de har søgt om, har et krav på en forklaring, jf. Forvaltningsloven.</w:t>
      </w:r>
    </w:p>
    <w:p w:rsidR="0099281E" w:rsidRPr="00CA7600" w:rsidRDefault="005B3F6D" w:rsidP="00D70E5A">
      <w:pPr>
        <w:rPr>
          <w:rFonts w:cstheme="minorHAnsi"/>
        </w:rPr>
      </w:pPr>
      <w:r w:rsidRPr="00CA7600">
        <w:rPr>
          <w:rFonts w:cstheme="minorHAnsi"/>
          <w:b/>
        </w:rPr>
        <w:t>Indstillet beløb</w:t>
      </w:r>
      <w:r w:rsidRPr="00CA7600">
        <w:rPr>
          <w:rFonts w:cstheme="minorHAnsi"/>
          <w:b/>
          <w:sz w:val="24"/>
          <w:szCs w:val="24"/>
        </w:rPr>
        <w:t xml:space="preserve"> </w:t>
      </w:r>
      <w:r w:rsidR="008564FA" w:rsidRPr="00CA7600">
        <w:rPr>
          <w:rFonts w:cstheme="minorHAnsi"/>
          <w:sz w:val="20"/>
          <w:szCs w:val="20"/>
        </w:rPr>
        <w:br/>
      </w:r>
      <w:r w:rsidR="003136B2" w:rsidRPr="00CA7600">
        <w:rPr>
          <w:rFonts w:cstheme="minorHAnsi"/>
        </w:rPr>
        <w:t>Her anføres det beløb (i DKK</w:t>
      </w:r>
      <w:r w:rsidR="008564FA" w:rsidRPr="00CA7600">
        <w:rPr>
          <w:rFonts w:cstheme="minorHAnsi"/>
        </w:rPr>
        <w:t>.), som bestyrelsen har besluttet at indstille til PLST. Hvis projektet har fået afslag</w:t>
      </w:r>
      <w:r w:rsidR="00556CBB" w:rsidRPr="00CA7600">
        <w:rPr>
          <w:rFonts w:cstheme="minorHAnsi"/>
        </w:rPr>
        <w:t>,</w:t>
      </w:r>
      <w:r w:rsidR="008564FA" w:rsidRPr="00CA7600">
        <w:rPr>
          <w:rFonts w:cstheme="minorHAnsi"/>
        </w:rPr>
        <w:t xml:space="preserve"> </w:t>
      </w:r>
      <w:r w:rsidR="00D1319E" w:rsidRPr="00CA7600">
        <w:rPr>
          <w:rFonts w:cstheme="minorHAnsi"/>
        </w:rPr>
        <w:t>anføres 0 kr.</w:t>
      </w:r>
      <w:r w:rsidR="00CA7D5D" w:rsidRPr="00CA7600">
        <w:rPr>
          <w:rFonts w:cstheme="minorHAnsi"/>
        </w:rPr>
        <w:t xml:space="preserve"> </w:t>
      </w:r>
      <w:r w:rsidR="00532D19">
        <w:rPr>
          <w:rFonts w:cstheme="minorHAnsi"/>
        </w:rPr>
        <w:t xml:space="preserve">Angivelse af </w:t>
      </w:r>
      <w:r w:rsidR="00CA7D5D" w:rsidRPr="00CA7600">
        <w:rPr>
          <w:rFonts w:cstheme="minorHAnsi"/>
        </w:rPr>
        <w:t>0</w:t>
      </w:r>
      <w:r w:rsidR="0099281E" w:rsidRPr="00CA7600">
        <w:rPr>
          <w:rFonts w:cstheme="minorHAnsi"/>
        </w:rPr>
        <w:t xml:space="preserve"> kr.</w:t>
      </w:r>
      <w:r w:rsidR="00CA7D5D" w:rsidRPr="00CA7600">
        <w:rPr>
          <w:rFonts w:cstheme="minorHAnsi"/>
        </w:rPr>
        <w:t xml:space="preserve"> kan også betyde</w:t>
      </w:r>
      <w:r w:rsidR="00532D19">
        <w:rPr>
          <w:rFonts w:cstheme="minorHAnsi"/>
        </w:rPr>
        <w:t>,</w:t>
      </w:r>
      <w:r w:rsidR="00CA7D5D" w:rsidRPr="00CA7600">
        <w:rPr>
          <w:rFonts w:cstheme="minorHAnsi"/>
        </w:rPr>
        <w:t xml:space="preserve"> at projektet er opgivet af ans</w:t>
      </w:r>
      <w:r w:rsidR="0099281E" w:rsidRPr="00CA7600">
        <w:rPr>
          <w:rFonts w:cstheme="minorHAnsi"/>
        </w:rPr>
        <w:t>øger efter mødet,</w:t>
      </w:r>
      <w:r w:rsidR="00532D19">
        <w:rPr>
          <w:rFonts w:cstheme="minorHAnsi"/>
        </w:rPr>
        <w:t xml:space="preserve"> men inden indstilling til PLST. I </w:t>
      </w:r>
      <w:r w:rsidR="0099281E" w:rsidRPr="00CA7600">
        <w:rPr>
          <w:rFonts w:cstheme="minorHAnsi"/>
        </w:rPr>
        <w:t xml:space="preserve">det tilfælde vil eventuelle tilbageløbsmidler skulle overføres til næste ansøgningsrunde. </w:t>
      </w:r>
    </w:p>
    <w:p w:rsidR="00D97B59" w:rsidRPr="00CA7600" w:rsidRDefault="00D97B59" w:rsidP="00D70E5A">
      <w:pPr>
        <w:rPr>
          <w:rFonts w:cstheme="minorHAnsi"/>
          <w:b/>
        </w:rPr>
      </w:pPr>
      <w:r w:rsidRPr="00CA7600">
        <w:rPr>
          <w:rFonts w:cstheme="minorHAnsi"/>
          <w:b/>
        </w:rPr>
        <w:t>Endeligt antal samlede point</w:t>
      </w:r>
      <w:r w:rsidRPr="00CA7600">
        <w:rPr>
          <w:rFonts w:cstheme="minorHAnsi"/>
          <w:b/>
        </w:rPr>
        <w:br/>
      </w:r>
      <w:r w:rsidRPr="00CA7600">
        <w:rPr>
          <w:rFonts w:cstheme="minorHAnsi"/>
        </w:rPr>
        <w:t>Her anføres det samlede antal point som bestyrelsesmedlemmerne er blevet enige om. Det samlede antal point er summen af de point, der er givet på hvert af de 9 (plus evt. egne) kriterier</w:t>
      </w:r>
      <w:r w:rsidR="00BD5421" w:rsidRPr="00CA7600">
        <w:rPr>
          <w:rFonts w:cstheme="minorHAnsi"/>
        </w:rPr>
        <w:t xml:space="preserve">, og som også </w:t>
      </w:r>
      <w:r w:rsidRPr="00CA7600">
        <w:rPr>
          <w:rFonts w:cstheme="minorHAnsi"/>
        </w:rPr>
        <w:t>fremgå</w:t>
      </w:r>
      <w:r w:rsidR="00BD5421" w:rsidRPr="00CA7600">
        <w:rPr>
          <w:rFonts w:cstheme="minorHAnsi"/>
        </w:rPr>
        <w:t>r</w:t>
      </w:r>
      <w:r w:rsidRPr="00CA7600">
        <w:rPr>
          <w:rFonts w:cstheme="minorHAnsi"/>
        </w:rPr>
        <w:t xml:space="preserve"> af </w:t>
      </w:r>
      <w:r w:rsidR="00BD5421" w:rsidRPr="00CA7600">
        <w:rPr>
          <w:rFonts w:cstheme="minorHAnsi"/>
        </w:rPr>
        <w:t xml:space="preserve">”Oversigt over projekternes endelige antal point </w:t>
      </w:r>
      <w:r w:rsidR="00532D19">
        <w:rPr>
          <w:rFonts w:cstheme="minorHAnsi"/>
        </w:rPr>
        <w:t xml:space="preserve">som besluttet på </w:t>
      </w:r>
      <w:r w:rsidR="00BD5421" w:rsidRPr="00CA7600">
        <w:rPr>
          <w:rFonts w:cstheme="minorHAnsi"/>
        </w:rPr>
        <w:t>mødet”</w:t>
      </w:r>
      <w:r w:rsidRPr="00CA7600">
        <w:rPr>
          <w:rFonts w:cstheme="minorHAnsi"/>
        </w:rPr>
        <w:t xml:space="preserve">. Det </w:t>
      </w:r>
      <w:r w:rsidR="00BD5421" w:rsidRPr="00CA7600">
        <w:rPr>
          <w:rFonts w:cstheme="minorHAnsi"/>
        </w:rPr>
        <w:t xml:space="preserve">er derfor vigtigt at tjekke, at det samlede antal point, der anføres her, er enslydende med den sum, der anføres i oversigten. </w:t>
      </w:r>
    </w:p>
    <w:p w:rsidR="0054766C" w:rsidRPr="00CA7600" w:rsidRDefault="005B3F6D">
      <w:pPr>
        <w:rPr>
          <w:rFonts w:cstheme="minorHAnsi"/>
        </w:rPr>
      </w:pPr>
      <w:r w:rsidRPr="00CA7600">
        <w:rPr>
          <w:rFonts w:cstheme="minorHAnsi"/>
          <w:b/>
        </w:rPr>
        <w:t xml:space="preserve">Begrundelse </w:t>
      </w:r>
      <w:r w:rsidR="00532D19">
        <w:rPr>
          <w:rFonts w:cstheme="minorHAnsi"/>
          <w:b/>
        </w:rPr>
        <w:br/>
      </w:r>
      <w:r w:rsidR="00653CE1" w:rsidRPr="00CA7600">
        <w:rPr>
          <w:rFonts w:cstheme="minorHAnsi"/>
        </w:rPr>
        <w:t xml:space="preserve">Dette felt skal kun udfyldes, hvis det indstillede beløb afviger fra det ansøgte beløb. </w:t>
      </w:r>
      <w:r w:rsidR="006A0ADC" w:rsidRPr="00CA7600">
        <w:rPr>
          <w:rFonts w:cstheme="minorHAnsi"/>
        </w:rPr>
        <w:t xml:space="preserve">En begrundelse for at afvige fra det ansøgte beløb skal underbygges med kriterier </w:t>
      </w:r>
      <w:r w:rsidR="008F3CAC" w:rsidRPr="00CA7600">
        <w:rPr>
          <w:rFonts w:cstheme="minorHAnsi"/>
        </w:rPr>
        <w:t>og/</w:t>
      </w:r>
      <w:r w:rsidR="006A0ADC" w:rsidRPr="00CA7600">
        <w:rPr>
          <w:rFonts w:cstheme="minorHAnsi"/>
        </w:rPr>
        <w:t>eller procedurer</w:t>
      </w:r>
      <w:r w:rsidR="003136B2" w:rsidRPr="00CA7600">
        <w:rPr>
          <w:rFonts w:cstheme="minorHAnsi"/>
        </w:rPr>
        <w:t>, som LAG’en har oplyst på forhånd</w:t>
      </w:r>
      <w:r w:rsidR="006A0ADC" w:rsidRPr="00CA7600">
        <w:rPr>
          <w:rFonts w:cstheme="minorHAnsi"/>
        </w:rPr>
        <w:t>. Det handler om</w:t>
      </w:r>
      <w:r w:rsidR="003136B2" w:rsidRPr="00CA7600">
        <w:rPr>
          <w:rFonts w:cstheme="minorHAnsi"/>
        </w:rPr>
        <w:t>,</w:t>
      </w:r>
      <w:r w:rsidR="006A0ADC" w:rsidRPr="00CA7600">
        <w:rPr>
          <w:rFonts w:cstheme="minorHAnsi"/>
        </w:rPr>
        <w:t xml:space="preserve"> at bestyrelsen skal kunne forklare</w:t>
      </w:r>
      <w:r w:rsidR="008F3CAC" w:rsidRPr="00CA7600">
        <w:rPr>
          <w:rFonts w:cstheme="minorHAnsi"/>
        </w:rPr>
        <w:t>,</w:t>
      </w:r>
      <w:r w:rsidR="006A0ADC" w:rsidRPr="00CA7600">
        <w:rPr>
          <w:rFonts w:cstheme="minorHAnsi"/>
        </w:rPr>
        <w:t xml:space="preserve"> hvordan de</w:t>
      </w:r>
      <w:r w:rsidR="00556CBB" w:rsidRPr="00CA7600">
        <w:rPr>
          <w:rFonts w:cstheme="minorHAnsi"/>
        </w:rPr>
        <w:t>n</w:t>
      </w:r>
      <w:r w:rsidR="006A0ADC" w:rsidRPr="00CA7600">
        <w:rPr>
          <w:rFonts w:cstheme="minorHAnsi"/>
        </w:rPr>
        <w:t xml:space="preserve"> er kommet frem til indstillingsbeløbet</w:t>
      </w:r>
      <w:r w:rsidR="00532D19">
        <w:rPr>
          <w:rFonts w:cstheme="minorHAnsi"/>
        </w:rPr>
        <w:t>,</w:t>
      </w:r>
      <w:r w:rsidR="006A0ADC" w:rsidRPr="00CA7600">
        <w:rPr>
          <w:rFonts w:cstheme="minorHAnsi"/>
        </w:rPr>
        <w:t xml:space="preserve"> og at </w:t>
      </w:r>
      <w:r w:rsidR="008F3CAC" w:rsidRPr="00CA7600">
        <w:rPr>
          <w:rFonts w:cstheme="minorHAnsi"/>
        </w:rPr>
        <w:t xml:space="preserve">det </w:t>
      </w:r>
      <w:r w:rsidR="003313FA" w:rsidRPr="00CA7600">
        <w:rPr>
          <w:rFonts w:cstheme="minorHAnsi"/>
        </w:rPr>
        <w:t>er sket</w:t>
      </w:r>
      <w:r w:rsidR="008F3CAC" w:rsidRPr="00CA7600">
        <w:rPr>
          <w:rFonts w:cstheme="minorHAnsi"/>
        </w:rPr>
        <w:t xml:space="preserve"> på baggrund af </w:t>
      </w:r>
      <w:r w:rsidR="003136B2" w:rsidRPr="00CA7600">
        <w:rPr>
          <w:rFonts w:cstheme="minorHAnsi"/>
        </w:rPr>
        <w:t xml:space="preserve">ikke-diskriminerende og gennemsigtige </w:t>
      </w:r>
      <w:r w:rsidR="007E1CB0" w:rsidRPr="00CA7600">
        <w:rPr>
          <w:rFonts w:cstheme="minorHAnsi"/>
        </w:rPr>
        <w:t>udvælgelsesprocedure</w:t>
      </w:r>
      <w:r w:rsidR="002F1A28">
        <w:rPr>
          <w:rFonts w:cstheme="minorHAnsi"/>
        </w:rPr>
        <w:t>r</w:t>
      </w:r>
      <w:r w:rsidR="007E1CB0" w:rsidRPr="00CA7600">
        <w:rPr>
          <w:rFonts w:cstheme="minorHAnsi"/>
        </w:rPr>
        <w:t xml:space="preserve"> og -kriterier</w:t>
      </w:r>
      <w:r w:rsidR="008F3CAC" w:rsidRPr="00CA7600">
        <w:rPr>
          <w:rFonts w:cstheme="minorHAnsi"/>
        </w:rPr>
        <w:t>, der er synlige og ens for alle.</w:t>
      </w:r>
      <w:r w:rsidR="003313FA" w:rsidRPr="00CA7600">
        <w:rPr>
          <w:rFonts w:cstheme="minorHAnsi"/>
        </w:rPr>
        <w:t xml:space="preserve"> LAG’er</w:t>
      </w:r>
      <w:r w:rsidR="007966E8" w:rsidRPr="00CA7600">
        <w:rPr>
          <w:rFonts w:cstheme="minorHAnsi"/>
        </w:rPr>
        <w:t>ne skal som minimum offentliggøre et pointsystem med max point for hver af de 9 fastlagte kriterier (plus evt. egne kriterier), der indgår i vurderingen af ansøgninger.</w:t>
      </w:r>
      <w:r w:rsidR="007A0E93" w:rsidRPr="00CA7600">
        <w:rPr>
          <w:rFonts w:cstheme="minorHAnsi"/>
        </w:rPr>
        <w:t xml:space="preserve"> Derved kan der</w:t>
      </w:r>
      <w:r w:rsidR="00D97B59" w:rsidRPr="00CA7600">
        <w:rPr>
          <w:rFonts w:cstheme="minorHAnsi"/>
        </w:rPr>
        <w:t>,</w:t>
      </w:r>
      <w:r w:rsidR="007A0E93" w:rsidRPr="00CA7600">
        <w:rPr>
          <w:rFonts w:cstheme="minorHAnsi"/>
        </w:rPr>
        <w:t xml:space="preserve"> i begrundelserne</w:t>
      </w:r>
      <w:r w:rsidR="00D97B59" w:rsidRPr="00CA7600">
        <w:rPr>
          <w:rFonts w:cstheme="minorHAnsi"/>
        </w:rPr>
        <w:t>,</w:t>
      </w:r>
      <w:r w:rsidR="007A0E93" w:rsidRPr="00CA7600">
        <w:rPr>
          <w:rFonts w:cstheme="minorHAnsi"/>
        </w:rPr>
        <w:t xml:space="preserve"> henvises til antal tildelte point.</w:t>
      </w:r>
      <w:r w:rsidR="007966E8" w:rsidRPr="00CA7600">
        <w:rPr>
          <w:rFonts w:cstheme="minorHAnsi"/>
        </w:rPr>
        <w:t xml:space="preserve"> Der kan </w:t>
      </w:r>
      <w:r w:rsidR="007A0E93" w:rsidRPr="00CA7600">
        <w:rPr>
          <w:rFonts w:cstheme="minorHAnsi"/>
        </w:rPr>
        <w:t xml:space="preserve">dog </w:t>
      </w:r>
      <w:r w:rsidR="007966E8" w:rsidRPr="00CA7600">
        <w:rPr>
          <w:rFonts w:cstheme="minorHAnsi"/>
        </w:rPr>
        <w:t>være andre</w:t>
      </w:r>
      <w:r w:rsidR="007A0E93" w:rsidRPr="00CA7600">
        <w:rPr>
          <w:rFonts w:cstheme="minorHAnsi"/>
        </w:rPr>
        <w:t xml:space="preserve"> grunde til</w:t>
      </w:r>
      <w:r w:rsidR="007966E8" w:rsidRPr="00CA7600">
        <w:rPr>
          <w:rFonts w:cstheme="minorHAnsi"/>
        </w:rPr>
        <w:t xml:space="preserve">, at det indstillede beløb afviger fra det ansøgte, end blot tildeling af point. </w:t>
      </w:r>
      <w:r w:rsidR="007A0E93" w:rsidRPr="00CA7600">
        <w:rPr>
          <w:rFonts w:cstheme="minorHAnsi"/>
        </w:rPr>
        <w:t>Fx hvis midlerne er fordelt på en bestemt måde hen over ansøgningsrunderne eller øremærket bestemte projekt</w:t>
      </w:r>
      <w:r w:rsidR="002F1A28">
        <w:rPr>
          <w:rFonts w:cstheme="minorHAnsi"/>
        </w:rPr>
        <w:t>typ</w:t>
      </w:r>
      <w:r w:rsidR="007A0E93" w:rsidRPr="00CA7600">
        <w:rPr>
          <w:rFonts w:cstheme="minorHAnsi"/>
        </w:rPr>
        <w:t xml:space="preserve">er eller formål. Dette skal oplyses i procedurebeskrivelsen for at kunne bruges som begrundelse. </w:t>
      </w:r>
      <w:r w:rsidR="00532D19">
        <w:rPr>
          <w:rFonts w:cstheme="minorHAnsi"/>
        </w:rPr>
        <w:t>B</w:t>
      </w:r>
      <w:r w:rsidR="00532D19" w:rsidRPr="00CA7600">
        <w:rPr>
          <w:rFonts w:cstheme="minorHAnsi"/>
        </w:rPr>
        <w:t xml:space="preserve">egrundelsen </w:t>
      </w:r>
      <w:r w:rsidR="00532D19" w:rsidRPr="002A0E12">
        <w:rPr>
          <w:rFonts w:cstheme="minorHAnsi"/>
        </w:rPr>
        <w:t>om, at der ikke er flere midler</w:t>
      </w:r>
      <w:r w:rsidR="00532D19">
        <w:rPr>
          <w:rFonts w:cstheme="minorHAnsi"/>
        </w:rPr>
        <w:t xml:space="preserve">, kan </w:t>
      </w:r>
      <w:r w:rsidR="00532D19" w:rsidRPr="00566486">
        <w:rPr>
          <w:rFonts w:cstheme="minorHAnsi"/>
          <w:b/>
          <w:u w:val="single"/>
        </w:rPr>
        <w:t>IKKE</w:t>
      </w:r>
      <w:r w:rsidR="00532D19">
        <w:rPr>
          <w:rFonts w:cstheme="minorHAnsi"/>
        </w:rPr>
        <w:t xml:space="preserve"> stå alene. Den skal kom</w:t>
      </w:r>
      <w:r w:rsidR="00532D19" w:rsidRPr="002A0E12">
        <w:rPr>
          <w:rFonts w:cstheme="minorHAnsi"/>
        </w:rPr>
        <w:t xml:space="preserve">bineres med </w:t>
      </w:r>
      <w:r w:rsidR="00532D19">
        <w:rPr>
          <w:rFonts w:cstheme="minorHAnsi"/>
        </w:rPr>
        <w:t>en eller flere andre begrundelser</w:t>
      </w:r>
      <w:r w:rsidR="005936AC">
        <w:rPr>
          <w:rFonts w:cstheme="minorHAnsi"/>
        </w:rPr>
        <w:t>,</w:t>
      </w:r>
      <w:r w:rsidR="00532D19">
        <w:rPr>
          <w:rFonts w:cstheme="minorHAnsi"/>
        </w:rPr>
        <w:t xml:space="preserve"> med mi</w:t>
      </w:r>
      <w:r w:rsidR="005936AC">
        <w:rPr>
          <w:rFonts w:cstheme="minorHAnsi"/>
        </w:rPr>
        <w:t xml:space="preserve">ndre </w:t>
      </w:r>
      <w:r w:rsidR="005936AC" w:rsidRPr="005936AC">
        <w:rPr>
          <w:rFonts w:cstheme="minorHAnsi"/>
          <w:i/>
        </w:rPr>
        <w:t>alle</w:t>
      </w:r>
      <w:r w:rsidR="005936AC">
        <w:rPr>
          <w:rFonts w:cstheme="minorHAnsi"/>
        </w:rPr>
        <w:t xml:space="preserve"> projekter er reduceret efter samme princip.</w:t>
      </w:r>
      <w:r w:rsidR="00532D19">
        <w:rPr>
          <w:rFonts w:cstheme="minorHAnsi"/>
        </w:rPr>
        <w:t xml:space="preserve"> </w:t>
      </w:r>
      <w:r w:rsidR="005936AC">
        <w:rPr>
          <w:rFonts w:cstheme="minorHAnsi"/>
        </w:rPr>
        <w:br/>
        <w:t>(Se B</w:t>
      </w:r>
      <w:r w:rsidR="007A0E93" w:rsidRPr="00CA7600">
        <w:rPr>
          <w:rFonts w:cstheme="minorHAnsi"/>
        </w:rPr>
        <w:t>ilag 1 for eksempler på procedurebeskrivelse og begrundelser).</w:t>
      </w:r>
    </w:p>
    <w:p w:rsidR="00BD5421" w:rsidRPr="00CA7600" w:rsidRDefault="00BD5421">
      <w:pPr>
        <w:rPr>
          <w:rFonts w:cstheme="minorHAnsi"/>
          <w:b/>
        </w:rPr>
      </w:pPr>
    </w:p>
    <w:p w:rsidR="007A0E93" w:rsidRPr="0054766C" w:rsidRDefault="007A0E93">
      <w:pPr>
        <w:rPr>
          <w:rFonts w:cstheme="minorHAnsi"/>
          <w:b/>
          <w:sz w:val="24"/>
          <w:szCs w:val="24"/>
        </w:rPr>
      </w:pPr>
      <w:r w:rsidRPr="0054766C">
        <w:rPr>
          <w:rFonts w:cstheme="minorHAnsi"/>
          <w:b/>
          <w:sz w:val="24"/>
          <w:szCs w:val="24"/>
        </w:rPr>
        <w:t xml:space="preserve">OVERSIGT OVER PROJEKTERNES ENDELIGE ANTAL POINT </w:t>
      </w:r>
      <w:r w:rsidR="005936AC">
        <w:rPr>
          <w:rFonts w:cstheme="minorHAnsi"/>
          <w:b/>
          <w:sz w:val="24"/>
          <w:szCs w:val="24"/>
        </w:rPr>
        <w:t xml:space="preserve">SOM BESLUTTET PÅ </w:t>
      </w:r>
      <w:r w:rsidRPr="0054766C">
        <w:rPr>
          <w:rFonts w:cstheme="minorHAnsi"/>
          <w:b/>
          <w:sz w:val="24"/>
          <w:szCs w:val="24"/>
        </w:rPr>
        <w:t>MØDET</w:t>
      </w:r>
    </w:p>
    <w:p w:rsidR="00BD5421" w:rsidRPr="00CA7600" w:rsidRDefault="00BD5421">
      <w:pPr>
        <w:rPr>
          <w:rFonts w:cstheme="minorHAnsi"/>
        </w:rPr>
      </w:pPr>
      <w:r w:rsidRPr="00CA7600">
        <w:rPr>
          <w:rFonts w:cstheme="minorHAnsi"/>
          <w:b/>
        </w:rPr>
        <w:t>Kriterie jf. LAG’ens strategi</w:t>
      </w:r>
      <w:r w:rsidR="008C7942" w:rsidRPr="00CA7600">
        <w:rPr>
          <w:rFonts w:cstheme="minorHAnsi"/>
          <w:b/>
        </w:rPr>
        <w:br/>
      </w:r>
      <w:r w:rsidR="00CC40B8" w:rsidRPr="00CA7600">
        <w:rPr>
          <w:rFonts w:cstheme="minorHAnsi"/>
        </w:rPr>
        <w:t>De første 9 kriterier er fastlagt, men det kan med fordel uddybe</w:t>
      </w:r>
      <w:r w:rsidR="008C7942" w:rsidRPr="00CA7600">
        <w:rPr>
          <w:rFonts w:cstheme="minorHAnsi"/>
        </w:rPr>
        <w:t>s</w:t>
      </w:r>
      <w:r w:rsidR="00CC40B8" w:rsidRPr="00CA7600">
        <w:rPr>
          <w:rFonts w:cstheme="minorHAnsi"/>
        </w:rPr>
        <w:t xml:space="preserve"> i procedurebeskrivelsen</w:t>
      </w:r>
      <w:r w:rsidR="008C7942" w:rsidRPr="00CA7600">
        <w:rPr>
          <w:rFonts w:cstheme="minorHAnsi"/>
        </w:rPr>
        <w:t>,</w:t>
      </w:r>
      <w:r w:rsidR="00CC40B8" w:rsidRPr="00CA7600">
        <w:rPr>
          <w:rFonts w:cstheme="minorHAnsi"/>
        </w:rPr>
        <w:t xml:space="preserve"> hvordan LAG’en fortolker/forstår hvert kriterie.</w:t>
      </w:r>
      <w:r w:rsidR="008C7942" w:rsidRPr="00CA7600">
        <w:rPr>
          <w:rFonts w:cstheme="minorHAnsi"/>
        </w:rPr>
        <w:t xml:space="preserve"> Efter kriterie 9 er der mulighed for</w:t>
      </w:r>
      <w:r w:rsidR="005936AC">
        <w:rPr>
          <w:rFonts w:cstheme="minorHAnsi"/>
        </w:rPr>
        <w:t>,</w:t>
      </w:r>
      <w:r w:rsidR="008C7942" w:rsidRPr="00CA7600">
        <w:rPr>
          <w:rFonts w:cstheme="minorHAnsi"/>
        </w:rPr>
        <w:t xml:space="preserve"> at LAG’en medtager egne kriterier. Egne kriterier, der anføres som nr. 10, 11 osv. skal også fremgå af den offentliggjorte procedurebeskrivelse eller LAG’ens udviklingsstrategi. De kan altså ikke ”opfindes” på </w:t>
      </w:r>
      <w:r w:rsidR="00290DD6">
        <w:rPr>
          <w:rFonts w:cstheme="minorHAnsi"/>
        </w:rPr>
        <w:t>indstillings</w:t>
      </w:r>
      <w:r w:rsidR="008C7942" w:rsidRPr="00CA7600">
        <w:rPr>
          <w:rFonts w:cstheme="minorHAnsi"/>
        </w:rPr>
        <w:t>mødet.</w:t>
      </w:r>
      <w:r w:rsidR="005936AC">
        <w:rPr>
          <w:rFonts w:cstheme="minorHAnsi"/>
        </w:rPr>
        <w:t xml:space="preserve"> De skal være kendte af projektholderne inden ansøgningsfristen.</w:t>
      </w:r>
    </w:p>
    <w:p w:rsidR="00230377" w:rsidRDefault="008C7942" w:rsidP="00BD5421">
      <w:pPr>
        <w:rPr>
          <w:rFonts w:cstheme="minorHAnsi"/>
        </w:rPr>
      </w:pPr>
      <w:r w:rsidRPr="00CA7600">
        <w:rPr>
          <w:rFonts w:cstheme="minorHAnsi"/>
          <w:b/>
        </w:rPr>
        <w:lastRenderedPageBreak/>
        <w:t>Max point</w:t>
      </w:r>
      <w:r w:rsidR="00064259" w:rsidRPr="00CA7600">
        <w:rPr>
          <w:rFonts w:cstheme="minorHAnsi"/>
          <w:b/>
        </w:rPr>
        <w:br/>
      </w:r>
      <w:r w:rsidR="00064259" w:rsidRPr="00CA7600">
        <w:rPr>
          <w:rFonts w:cstheme="minorHAnsi"/>
        </w:rPr>
        <w:t>Her anføres hvor mange point</w:t>
      </w:r>
      <w:r w:rsidR="00571C99" w:rsidRPr="00CA7600">
        <w:rPr>
          <w:rFonts w:cstheme="minorHAnsi"/>
        </w:rPr>
        <w:t>,</w:t>
      </w:r>
      <w:r w:rsidR="00064259" w:rsidRPr="00CA7600">
        <w:rPr>
          <w:rFonts w:cstheme="minorHAnsi"/>
        </w:rPr>
        <w:t xml:space="preserve"> der højst kan gives til hvert kriterie. LAG’en bestemmer selv hvor mange point hvert kriterie max kan få </w:t>
      </w:r>
      <w:r w:rsidR="00571C99" w:rsidRPr="00CA7600">
        <w:rPr>
          <w:rFonts w:cstheme="minorHAnsi"/>
        </w:rPr>
        <w:t xml:space="preserve">- </w:t>
      </w:r>
      <w:r w:rsidR="00064259" w:rsidRPr="00CA7600">
        <w:rPr>
          <w:rFonts w:cstheme="minorHAnsi"/>
        </w:rPr>
        <w:t xml:space="preserve">og hvordan fordelingen skal være. </w:t>
      </w:r>
      <w:r w:rsidR="00EF062C" w:rsidRPr="00CA7600">
        <w:rPr>
          <w:rFonts w:cstheme="minorHAnsi"/>
        </w:rPr>
        <w:t>Ønsker LAG’en</w:t>
      </w:r>
      <w:r w:rsidR="00064259" w:rsidRPr="00CA7600">
        <w:rPr>
          <w:rFonts w:cstheme="minorHAnsi"/>
        </w:rPr>
        <w:t xml:space="preserve"> fx at vægte nogle kriterier højere end andre</w:t>
      </w:r>
      <w:r w:rsidR="00571C99" w:rsidRPr="00CA7600">
        <w:rPr>
          <w:rFonts w:cstheme="minorHAnsi"/>
        </w:rPr>
        <w:t>,</w:t>
      </w:r>
      <w:r w:rsidR="00064259" w:rsidRPr="00CA7600">
        <w:rPr>
          <w:rFonts w:cstheme="minorHAnsi"/>
        </w:rPr>
        <w:t xml:space="preserve"> kan disse kriterier sættes til et højere max point. </w:t>
      </w:r>
      <w:r w:rsidR="00571C99" w:rsidRPr="00CA7600">
        <w:rPr>
          <w:rFonts w:cstheme="minorHAnsi"/>
        </w:rPr>
        <w:t xml:space="preserve">Derved vil projekter, </w:t>
      </w:r>
      <w:r w:rsidR="00064259" w:rsidRPr="00CA7600">
        <w:rPr>
          <w:rFonts w:cstheme="minorHAnsi"/>
        </w:rPr>
        <w:t xml:space="preserve">der har scoret højt på disse kriterier automatisk få en højere sammenlagt score. </w:t>
      </w:r>
      <w:r w:rsidR="00BC7813" w:rsidRPr="00CA7600">
        <w:rPr>
          <w:rFonts w:cstheme="minorHAnsi"/>
        </w:rPr>
        <w:t>Den sammenlagte højst mulige score anføres i SUM feltet.</w:t>
      </w:r>
      <w:r w:rsidR="004C3723">
        <w:rPr>
          <w:rFonts w:cstheme="minorHAnsi"/>
        </w:rPr>
        <w:t xml:space="preserve"> Max point skal </w:t>
      </w:r>
      <w:r w:rsidR="00230377">
        <w:rPr>
          <w:rFonts w:cstheme="minorHAnsi"/>
        </w:rPr>
        <w:t xml:space="preserve">fremgå af den </w:t>
      </w:r>
      <w:r w:rsidR="004C3723">
        <w:rPr>
          <w:rFonts w:cstheme="minorHAnsi"/>
        </w:rPr>
        <w:t>offentliggjort</w:t>
      </w:r>
      <w:r w:rsidR="00230377">
        <w:rPr>
          <w:rFonts w:cstheme="minorHAnsi"/>
        </w:rPr>
        <w:t>e</w:t>
      </w:r>
      <w:r w:rsidR="004C3723">
        <w:rPr>
          <w:rFonts w:cstheme="minorHAnsi"/>
        </w:rPr>
        <w:t xml:space="preserve"> </w:t>
      </w:r>
      <w:r w:rsidR="00230377">
        <w:rPr>
          <w:rFonts w:cstheme="minorHAnsi"/>
        </w:rPr>
        <w:t>procedurebeskrivelse. De tal der anføres som max point i dokumentationsskemaet skal være enslydende med dem, der er offentliggjort på hjemmesiden.</w:t>
      </w:r>
      <w:r w:rsidR="004C3723">
        <w:rPr>
          <w:rFonts w:cstheme="minorHAnsi"/>
        </w:rPr>
        <w:t xml:space="preserve"> </w:t>
      </w:r>
    </w:p>
    <w:p w:rsidR="00571C99" w:rsidRPr="00CA7600" w:rsidRDefault="00230377" w:rsidP="00BD5421">
      <w:pPr>
        <w:rPr>
          <w:rFonts w:cstheme="minorHAnsi"/>
        </w:rPr>
      </w:pPr>
      <w:r w:rsidRPr="00230377">
        <w:rPr>
          <w:rFonts w:cstheme="minorHAnsi"/>
          <w:b/>
        </w:rPr>
        <w:t>Evt. min. point</w:t>
      </w:r>
      <w:r w:rsidR="00BC7813" w:rsidRPr="00CA7600">
        <w:rPr>
          <w:rFonts w:cstheme="minorHAnsi"/>
        </w:rPr>
        <w:br/>
      </w:r>
      <w:r>
        <w:rPr>
          <w:rFonts w:cstheme="minorHAnsi"/>
        </w:rPr>
        <w:t>Det er frivilligt</w:t>
      </w:r>
      <w:r w:rsidR="000E155A">
        <w:rPr>
          <w:rFonts w:cstheme="minorHAnsi"/>
        </w:rPr>
        <w:t>,</w:t>
      </w:r>
      <w:r>
        <w:rPr>
          <w:rFonts w:cstheme="minorHAnsi"/>
        </w:rPr>
        <w:t xml:space="preserve"> om LAG’en ønsker at anvende minimumspoint. Hvis LAG’en </w:t>
      </w:r>
      <w:r>
        <w:rPr>
          <w:rFonts w:cstheme="minorHAnsi"/>
          <w:b/>
          <w:i/>
        </w:rPr>
        <w:t xml:space="preserve">ikke </w:t>
      </w:r>
      <w:r>
        <w:rPr>
          <w:rFonts w:cstheme="minorHAnsi"/>
        </w:rPr>
        <w:t xml:space="preserve">vil stille krav om opnåelse af minimumspoint, kan kolonnen blot springes over. </w:t>
      </w:r>
      <w:r w:rsidR="00EF062C" w:rsidRPr="00CA7600">
        <w:rPr>
          <w:rFonts w:cstheme="minorHAnsi"/>
        </w:rPr>
        <w:t>Ønsker LAG’en at anvende minimumspoint skal disse offentliggøres i procedurebeskrivelsen</w:t>
      </w:r>
      <w:r w:rsidR="00C5158E">
        <w:rPr>
          <w:rFonts w:cstheme="minorHAnsi"/>
        </w:rPr>
        <w:t xml:space="preserve"> sammen med max point</w:t>
      </w:r>
      <w:r w:rsidR="00AE0579">
        <w:rPr>
          <w:rFonts w:cstheme="minorHAnsi"/>
        </w:rPr>
        <w:t>, og der skal være overensstemmelse mellem de offentliggjorte tal og dem</w:t>
      </w:r>
      <w:r w:rsidR="002141EB">
        <w:rPr>
          <w:rFonts w:cstheme="minorHAnsi"/>
        </w:rPr>
        <w:t>,</w:t>
      </w:r>
      <w:r w:rsidR="00AE0579">
        <w:rPr>
          <w:rFonts w:cstheme="minorHAnsi"/>
        </w:rPr>
        <w:t xml:space="preserve"> der indskrives i dokumentationsskemaet. </w:t>
      </w:r>
      <w:r w:rsidR="00AE0579">
        <w:rPr>
          <w:rFonts w:cstheme="minorHAnsi"/>
        </w:rPr>
        <w:br/>
        <w:t>Minimumspoint kan være</w:t>
      </w:r>
      <w:r w:rsidR="00EF062C" w:rsidRPr="00CA7600">
        <w:rPr>
          <w:rFonts w:cstheme="minorHAnsi"/>
        </w:rPr>
        <w:t xml:space="preserve"> et samlet antal point, der skal opnås for at komme i betragtning, eller det kan være et </w:t>
      </w:r>
      <w:r w:rsidR="000E155A">
        <w:rPr>
          <w:rFonts w:cstheme="minorHAnsi"/>
        </w:rPr>
        <w:t xml:space="preserve">antal </w:t>
      </w:r>
      <w:r w:rsidR="00EF062C" w:rsidRPr="00CA7600">
        <w:rPr>
          <w:rFonts w:cstheme="minorHAnsi"/>
        </w:rPr>
        <w:t xml:space="preserve">point, der skal opnås pr. kriterie. </w:t>
      </w:r>
      <w:r w:rsidR="007E660E">
        <w:rPr>
          <w:rFonts w:cstheme="minorHAnsi"/>
        </w:rPr>
        <w:t>Benyttes udelukkende et samlet antal point som minimumskrav, skal dette tal (minimumskravet)</w:t>
      </w:r>
      <w:r w:rsidR="005F4190">
        <w:rPr>
          <w:rFonts w:cstheme="minorHAnsi"/>
        </w:rPr>
        <w:t xml:space="preserve"> blot indskrives </w:t>
      </w:r>
      <w:r w:rsidR="00AE0579">
        <w:rPr>
          <w:rFonts w:cstheme="minorHAnsi"/>
        </w:rPr>
        <w:t xml:space="preserve">i SUM feltet, </w:t>
      </w:r>
      <w:r w:rsidR="005F4190">
        <w:rPr>
          <w:rFonts w:cstheme="minorHAnsi"/>
        </w:rPr>
        <w:t xml:space="preserve">mens øvrige felter er tomme. </w:t>
      </w:r>
      <w:r w:rsidR="00EF062C" w:rsidRPr="00CA7600">
        <w:rPr>
          <w:rFonts w:cstheme="minorHAnsi"/>
        </w:rPr>
        <w:t>Bruger LAG’en minimumspoint pr. kriterie</w:t>
      </w:r>
      <w:r w:rsidR="005936AC">
        <w:rPr>
          <w:rFonts w:cstheme="minorHAnsi"/>
        </w:rPr>
        <w:t>,</w:t>
      </w:r>
      <w:r w:rsidR="00EF062C" w:rsidRPr="00CA7600">
        <w:rPr>
          <w:rFonts w:cstheme="minorHAnsi"/>
        </w:rPr>
        <w:t xml:space="preserve"> </w:t>
      </w:r>
      <w:r w:rsidR="005F4190">
        <w:rPr>
          <w:rFonts w:cstheme="minorHAnsi"/>
        </w:rPr>
        <w:t xml:space="preserve">anføres tal for hvert kriterie. Ved brug af minimumspoint pr. kriterie, </w:t>
      </w:r>
      <w:r w:rsidR="00EF062C" w:rsidRPr="00CA7600">
        <w:rPr>
          <w:rFonts w:cstheme="minorHAnsi"/>
        </w:rPr>
        <w:t xml:space="preserve">vil </w:t>
      </w:r>
      <w:r w:rsidR="00BC7813" w:rsidRPr="00CA7600">
        <w:rPr>
          <w:rFonts w:cstheme="minorHAnsi"/>
        </w:rPr>
        <w:t xml:space="preserve">et projekt med </w:t>
      </w:r>
      <w:r w:rsidR="00EF062C" w:rsidRPr="00CA7600">
        <w:rPr>
          <w:rFonts w:cstheme="minorHAnsi"/>
        </w:rPr>
        <w:t xml:space="preserve">den højeste samlede score ikke nødvendigvis være </w:t>
      </w:r>
      <w:r w:rsidR="00BC7813" w:rsidRPr="00CA7600">
        <w:rPr>
          <w:rFonts w:cstheme="minorHAnsi"/>
        </w:rPr>
        <w:t>det</w:t>
      </w:r>
      <w:r w:rsidR="00E20E82" w:rsidRPr="00CA7600">
        <w:rPr>
          <w:rFonts w:cstheme="minorHAnsi"/>
        </w:rPr>
        <w:t xml:space="preserve"> </w:t>
      </w:r>
      <w:r w:rsidR="00EF062C" w:rsidRPr="00CA7600">
        <w:rPr>
          <w:rFonts w:cstheme="minorHAnsi"/>
        </w:rPr>
        <w:t>”bedst</w:t>
      </w:r>
      <w:r w:rsidR="00E20E82" w:rsidRPr="00CA7600">
        <w:rPr>
          <w:rFonts w:cstheme="minorHAnsi"/>
        </w:rPr>
        <w:t>e</w:t>
      </w:r>
      <w:r w:rsidR="00EF062C" w:rsidRPr="00CA7600">
        <w:rPr>
          <w:rFonts w:cstheme="minorHAnsi"/>
        </w:rPr>
        <w:t xml:space="preserve">”. </w:t>
      </w:r>
      <w:r w:rsidR="00E20E82" w:rsidRPr="00CA7600">
        <w:rPr>
          <w:rFonts w:cstheme="minorHAnsi"/>
        </w:rPr>
        <w:t>D</w:t>
      </w:r>
      <w:r w:rsidR="00565864">
        <w:rPr>
          <w:rFonts w:cstheme="minorHAnsi"/>
        </w:rPr>
        <w:t>et skal forklares i begrundelserne</w:t>
      </w:r>
      <w:r w:rsidR="00E20E82" w:rsidRPr="00CA7600">
        <w:rPr>
          <w:rFonts w:cstheme="minorHAnsi"/>
        </w:rPr>
        <w:t>, hvordan det hænger sammen med minimumspoint</w:t>
      </w:r>
      <w:r w:rsidR="00E46208" w:rsidRPr="00CA7600">
        <w:rPr>
          <w:rFonts w:cstheme="minorHAnsi"/>
        </w:rPr>
        <w:t>, hvis</w:t>
      </w:r>
      <w:r w:rsidR="00E20E82" w:rsidRPr="00CA7600">
        <w:rPr>
          <w:rFonts w:cstheme="minorHAnsi"/>
        </w:rPr>
        <w:t xml:space="preserve"> projekt</w:t>
      </w:r>
      <w:r w:rsidR="00565864">
        <w:rPr>
          <w:rFonts w:cstheme="minorHAnsi"/>
        </w:rPr>
        <w:t>er</w:t>
      </w:r>
      <w:r w:rsidR="00BC7813" w:rsidRPr="00CA7600">
        <w:rPr>
          <w:rFonts w:cstheme="minorHAnsi"/>
        </w:rPr>
        <w:t xml:space="preserve">, </w:t>
      </w:r>
      <w:r w:rsidR="00565864">
        <w:rPr>
          <w:rFonts w:cstheme="minorHAnsi"/>
        </w:rPr>
        <w:t>med de</w:t>
      </w:r>
      <w:r w:rsidR="005F4190">
        <w:rPr>
          <w:rFonts w:cstheme="minorHAnsi"/>
        </w:rPr>
        <w:t xml:space="preserve"> </w:t>
      </w:r>
      <w:r w:rsidR="00E20E82" w:rsidRPr="00CA7600">
        <w:rPr>
          <w:rFonts w:cstheme="minorHAnsi"/>
        </w:rPr>
        <w:t>høj</w:t>
      </w:r>
      <w:r w:rsidR="00BC7813" w:rsidRPr="00CA7600">
        <w:rPr>
          <w:rFonts w:cstheme="minorHAnsi"/>
        </w:rPr>
        <w:t>e</w:t>
      </w:r>
      <w:r w:rsidR="00565864">
        <w:rPr>
          <w:rFonts w:cstheme="minorHAnsi"/>
        </w:rPr>
        <w:t>ste</w:t>
      </w:r>
      <w:r w:rsidR="00E20E82" w:rsidRPr="00CA7600">
        <w:rPr>
          <w:rFonts w:cstheme="minorHAnsi"/>
        </w:rPr>
        <w:t xml:space="preserve"> sammenlagte score</w:t>
      </w:r>
      <w:r w:rsidR="00565864">
        <w:rPr>
          <w:rFonts w:cstheme="minorHAnsi"/>
        </w:rPr>
        <w:t>r</w:t>
      </w:r>
      <w:r w:rsidR="00BC7813" w:rsidRPr="00CA7600">
        <w:rPr>
          <w:rFonts w:cstheme="minorHAnsi"/>
        </w:rPr>
        <w:t xml:space="preserve">, </w:t>
      </w:r>
      <w:r w:rsidR="00565864">
        <w:rPr>
          <w:rFonts w:cstheme="minorHAnsi"/>
        </w:rPr>
        <w:t>ikke er indstillet til de</w:t>
      </w:r>
      <w:r w:rsidR="00E20E82" w:rsidRPr="00CA7600">
        <w:rPr>
          <w:rFonts w:cstheme="minorHAnsi"/>
        </w:rPr>
        <w:t xml:space="preserve"> ansøgte beløb.</w:t>
      </w:r>
    </w:p>
    <w:p w:rsidR="008F3CAC" w:rsidRPr="005439EB" w:rsidRDefault="00E20E82">
      <w:pPr>
        <w:rPr>
          <w:rFonts w:cstheme="minorHAnsi"/>
        </w:rPr>
      </w:pPr>
      <w:r w:rsidRPr="00CA7600">
        <w:rPr>
          <w:rFonts w:cstheme="minorHAnsi"/>
          <w:b/>
        </w:rPr>
        <w:t>Pro</w:t>
      </w:r>
      <w:r w:rsidR="00BC7813" w:rsidRPr="00CA7600">
        <w:rPr>
          <w:rFonts w:cstheme="minorHAnsi"/>
          <w:b/>
        </w:rPr>
        <w:t>jekt</w:t>
      </w:r>
      <w:r w:rsidRPr="00CA7600">
        <w:rPr>
          <w:rFonts w:cstheme="minorHAnsi"/>
          <w:b/>
        </w:rPr>
        <w:t>, j-nr.</w:t>
      </w:r>
      <w:r w:rsidR="00BC7813" w:rsidRPr="00CA7600">
        <w:rPr>
          <w:rFonts w:cstheme="minorHAnsi"/>
          <w:b/>
        </w:rPr>
        <w:br/>
      </w:r>
      <w:r w:rsidR="00BC7813" w:rsidRPr="00CA7600">
        <w:rPr>
          <w:rFonts w:cstheme="minorHAnsi"/>
        </w:rPr>
        <w:t xml:space="preserve">I hver kolonne anføres et behandlet projekt med journalnummer og gerne med titel. </w:t>
      </w:r>
      <w:r w:rsidR="00E46208" w:rsidRPr="00CA7600">
        <w:rPr>
          <w:rFonts w:cstheme="minorHAnsi"/>
        </w:rPr>
        <w:t xml:space="preserve">For hvert kriterie anføres det endelige antal </w:t>
      </w:r>
      <w:r w:rsidR="00BC7813" w:rsidRPr="00CA7600">
        <w:rPr>
          <w:rFonts w:cstheme="minorHAnsi"/>
        </w:rPr>
        <w:t>point</w:t>
      </w:r>
      <w:r w:rsidR="00E46208" w:rsidRPr="00CA7600">
        <w:rPr>
          <w:rFonts w:cstheme="minorHAnsi"/>
        </w:rPr>
        <w:t>,</w:t>
      </w:r>
      <w:r w:rsidR="00BC7813" w:rsidRPr="00CA7600">
        <w:rPr>
          <w:rFonts w:cstheme="minorHAnsi"/>
        </w:rPr>
        <w:t xml:space="preserve"> som bestyrelsen er blevet enige om</w:t>
      </w:r>
      <w:r w:rsidR="00E46208" w:rsidRPr="00CA7600">
        <w:rPr>
          <w:rFonts w:cstheme="minorHAnsi"/>
        </w:rPr>
        <w:t>.</w:t>
      </w:r>
      <w:r w:rsidR="00CA7600" w:rsidRPr="00CA7600">
        <w:rPr>
          <w:rFonts w:cstheme="minorHAnsi"/>
        </w:rPr>
        <w:t xml:space="preserve"> Dette antal point kan ikke overstige det max point</w:t>
      </w:r>
      <w:r w:rsidR="005936AC">
        <w:rPr>
          <w:rFonts w:cstheme="minorHAnsi"/>
        </w:rPr>
        <w:t>,</w:t>
      </w:r>
      <w:r w:rsidR="00CA7600" w:rsidRPr="00CA7600">
        <w:rPr>
          <w:rFonts w:cstheme="minorHAnsi"/>
        </w:rPr>
        <w:t xml:space="preserve"> som LAG’en selv har defineret.</w:t>
      </w:r>
      <w:r w:rsidR="00E46208" w:rsidRPr="00CA7600">
        <w:rPr>
          <w:rFonts w:cstheme="minorHAnsi"/>
        </w:rPr>
        <w:t xml:space="preserve"> De værktøjer, som bestyrelsen bruger </w:t>
      </w:r>
      <w:r w:rsidR="005936AC">
        <w:rPr>
          <w:rFonts w:cstheme="minorHAnsi"/>
        </w:rPr>
        <w:t>indledningsvist til mødeforberedelse</w:t>
      </w:r>
      <w:r w:rsidR="00CA7600" w:rsidRPr="00CA7600">
        <w:rPr>
          <w:rFonts w:cstheme="minorHAnsi"/>
        </w:rPr>
        <w:t>,</w:t>
      </w:r>
      <w:r w:rsidR="00E46208" w:rsidRPr="00CA7600">
        <w:rPr>
          <w:rFonts w:cstheme="minorHAnsi"/>
        </w:rPr>
        <w:t xml:space="preserve"> skal ikke indsendes til PLST</w:t>
      </w:r>
      <w:r w:rsidR="005936AC">
        <w:rPr>
          <w:rFonts w:cstheme="minorHAnsi"/>
        </w:rPr>
        <w:t>, da PLST kun skal bruge bestyrelsens endelige beslutning</w:t>
      </w:r>
      <w:r w:rsidR="00E46208" w:rsidRPr="00CA7600">
        <w:rPr>
          <w:rFonts w:cstheme="minorHAnsi"/>
        </w:rPr>
        <w:t xml:space="preserve">. </w:t>
      </w:r>
      <w:r w:rsidR="00CA7600" w:rsidRPr="00CA7600">
        <w:rPr>
          <w:rFonts w:cstheme="minorHAnsi"/>
        </w:rPr>
        <w:t>Nederst i kolonnen anføres det samlede antal point</w:t>
      </w:r>
      <w:r w:rsidR="00290DD6">
        <w:rPr>
          <w:rFonts w:cstheme="minorHAnsi"/>
        </w:rPr>
        <w:t>,</w:t>
      </w:r>
      <w:r w:rsidR="00CA7600" w:rsidRPr="00CA7600">
        <w:rPr>
          <w:rFonts w:cstheme="minorHAnsi"/>
        </w:rPr>
        <w:t xml:space="preserve"> som projektet har fået (SUM). </w:t>
      </w:r>
    </w:p>
    <w:sectPr w:rsidR="008F3CAC" w:rsidRPr="005439EB">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FD3" w:rsidRDefault="007E0FD3" w:rsidP="00554B5B">
      <w:pPr>
        <w:spacing w:after="0" w:line="240" w:lineRule="auto"/>
      </w:pPr>
      <w:r>
        <w:separator/>
      </w:r>
    </w:p>
  </w:endnote>
  <w:endnote w:type="continuationSeparator" w:id="0">
    <w:p w:rsidR="007E0FD3" w:rsidRDefault="007E0FD3" w:rsidP="0055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024080"/>
      <w:docPartObj>
        <w:docPartGallery w:val="Page Numbers (Bottom of Page)"/>
        <w:docPartUnique/>
      </w:docPartObj>
    </w:sdtPr>
    <w:sdtEndPr/>
    <w:sdtContent>
      <w:p w:rsidR="00F31B54" w:rsidRDefault="00F31B54">
        <w:pPr>
          <w:pStyle w:val="Sidefod"/>
          <w:jc w:val="center"/>
        </w:pPr>
        <w:r>
          <w:fldChar w:fldCharType="begin"/>
        </w:r>
        <w:r>
          <w:instrText>PAGE   \* MERGEFORMAT</w:instrText>
        </w:r>
        <w:r>
          <w:fldChar w:fldCharType="separate"/>
        </w:r>
        <w:r w:rsidR="004A676C">
          <w:rPr>
            <w:noProof/>
          </w:rPr>
          <w:t>1</w:t>
        </w:r>
        <w:r>
          <w:fldChar w:fldCharType="end"/>
        </w:r>
      </w:p>
    </w:sdtContent>
  </w:sdt>
  <w:p w:rsidR="00F31B54" w:rsidRDefault="00F31B5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FD3" w:rsidRDefault="007E0FD3" w:rsidP="00554B5B">
      <w:pPr>
        <w:spacing w:after="0" w:line="240" w:lineRule="auto"/>
      </w:pPr>
      <w:r>
        <w:separator/>
      </w:r>
    </w:p>
  </w:footnote>
  <w:footnote w:type="continuationSeparator" w:id="0">
    <w:p w:rsidR="007E0FD3" w:rsidRDefault="007E0FD3" w:rsidP="00554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DD6" w:rsidRDefault="004A676C">
    <w:pPr>
      <w:pStyle w:val="Sidehoved"/>
    </w:pPr>
    <w:r>
      <w:rPr>
        <w:noProof/>
        <w:lang w:eastAsia="da-DK"/>
      </w:rPr>
      <w:drawing>
        <wp:anchor distT="0" distB="0" distL="114300" distR="114300" simplePos="0" relativeHeight="251659264" behindDoc="1" locked="0" layoutInCell="1" allowOverlap="1" wp14:anchorId="2136FCA8" wp14:editId="55878276">
          <wp:simplePos x="0" y="0"/>
          <wp:positionH relativeFrom="margin">
            <wp:posOffset>4505960</wp:posOffset>
          </wp:positionH>
          <wp:positionV relativeFrom="paragraph">
            <wp:posOffset>-74295</wp:posOffset>
          </wp:positionV>
          <wp:extent cx="1991360" cy="448945"/>
          <wp:effectExtent l="0" t="0" r="8890" b="825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lan og landdistriktsstyrelsen_til hjemmesiden.0223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1360" cy="448945"/>
                  </a:xfrm>
                  <a:prstGeom prst="rect">
                    <a:avLst/>
                  </a:prstGeom>
                </pic:spPr>
              </pic:pic>
            </a:graphicData>
          </a:graphic>
          <wp14:sizeRelH relativeFrom="margin">
            <wp14:pctWidth>0</wp14:pctWidth>
          </wp14:sizeRelH>
          <wp14:sizeRelV relativeFrom="margin">
            <wp14:pctHeight>0</wp14:pctHeight>
          </wp14:sizeRelV>
        </wp:anchor>
      </w:drawing>
    </w:r>
    <w:r w:rsidR="00290DD6">
      <w:rPr>
        <w:noProof/>
        <w:lang w:eastAsia="da-DK"/>
      </w:rPr>
      <w:drawing>
        <wp:anchor distT="0" distB="0" distL="114300" distR="114300" simplePos="0" relativeHeight="251661312" behindDoc="1" locked="0" layoutInCell="1" allowOverlap="1" wp14:anchorId="1ED174F2" wp14:editId="64802E32">
          <wp:simplePos x="0" y="0"/>
          <wp:positionH relativeFrom="margin">
            <wp:posOffset>-302359</wp:posOffset>
          </wp:positionH>
          <wp:positionV relativeFrom="paragraph">
            <wp:posOffset>-71425</wp:posOffset>
          </wp:positionV>
          <wp:extent cx="2306320" cy="46291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å tekst - horisontal finansiere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06320" cy="462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793A"/>
    <w:multiLevelType w:val="hybridMultilevel"/>
    <w:tmpl w:val="EC64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1B071E"/>
    <w:multiLevelType w:val="hybridMultilevel"/>
    <w:tmpl w:val="89EED0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D343C5"/>
    <w:multiLevelType w:val="hybridMultilevel"/>
    <w:tmpl w:val="A264768E"/>
    <w:lvl w:ilvl="0" w:tplc="800CF55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FD23FC"/>
    <w:multiLevelType w:val="hybridMultilevel"/>
    <w:tmpl w:val="6BE6F2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0A"/>
    <w:rsid w:val="00024844"/>
    <w:rsid w:val="00061811"/>
    <w:rsid w:val="00064259"/>
    <w:rsid w:val="00077155"/>
    <w:rsid w:val="000B28E4"/>
    <w:rsid w:val="000B480A"/>
    <w:rsid w:val="000E155A"/>
    <w:rsid w:val="00102D2F"/>
    <w:rsid w:val="0010345C"/>
    <w:rsid w:val="00103BE8"/>
    <w:rsid w:val="00123417"/>
    <w:rsid w:val="00134F62"/>
    <w:rsid w:val="001521E2"/>
    <w:rsid w:val="0015781E"/>
    <w:rsid w:val="001645D0"/>
    <w:rsid w:val="001F2AE8"/>
    <w:rsid w:val="001F6B44"/>
    <w:rsid w:val="002141EB"/>
    <w:rsid w:val="00221224"/>
    <w:rsid w:val="00230377"/>
    <w:rsid w:val="002411CA"/>
    <w:rsid w:val="002741EC"/>
    <w:rsid w:val="00275FA7"/>
    <w:rsid w:val="00277287"/>
    <w:rsid w:val="00290DD6"/>
    <w:rsid w:val="002D052C"/>
    <w:rsid w:val="002D41A1"/>
    <w:rsid w:val="002E37F9"/>
    <w:rsid w:val="002F1A28"/>
    <w:rsid w:val="003136B2"/>
    <w:rsid w:val="00326C48"/>
    <w:rsid w:val="003313FA"/>
    <w:rsid w:val="00350551"/>
    <w:rsid w:val="00350CB9"/>
    <w:rsid w:val="0035650B"/>
    <w:rsid w:val="003B2EFF"/>
    <w:rsid w:val="003C5C97"/>
    <w:rsid w:val="00420339"/>
    <w:rsid w:val="00461E1C"/>
    <w:rsid w:val="004734D7"/>
    <w:rsid w:val="004972C3"/>
    <w:rsid w:val="004A6636"/>
    <w:rsid w:val="004A676C"/>
    <w:rsid w:val="004C3723"/>
    <w:rsid w:val="004D3F0C"/>
    <w:rsid w:val="004F71B9"/>
    <w:rsid w:val="005154CA"/>
    <w:rsid w:val="0051639B"/>
    <w:rsid w:val="00532D19"/>
    <w:rsid w:val="005401AE"/>
    <w:rsid w:val="005439EB"/>
    <w:rsid w:val="0054766C"/>
    <w:rsid w:val="00554B5B"/>
    <w:rsid w:val="00556CBB"/>
    <w:rsid w:val="00561CB5"/>
    <w:rsid w:val="00565864"/>
    <w:rsid w:val="0057093C"/>
    <w:rsid w:val="00571C99"/>
    <w:rsid w:val="00582C9A"/>
    <w:rsid w:val="005936AC"/>
    <w:rsid w:val="00594418"/>
    <w:rsid w:val="005A1F2A"/>
    <w:rsid w:val="005A44E9"/>
    <w:rsid w:val="005B3F6D"/>
    <w:rsid w:val="005E5CF7"/>
    <w:rsid w:val="005F4190"/>
    <w:rsid w:val="00614610"/>
    <w:rsid w:val="00653CE1"/>
    <w:rsid w:val="0067494A"/>
    <w:rsid w:val="00685D73"/>
    <w:rsid w:val="006A0ADC"/>
    <w:rsid w:val="006B4FA9"/>
    <w:rsid w:val="006B5BF6"/>
    <w:rsid w:val="006B5D8E"/>
    <w:rsid w:val="006E179A"/>
    <w:rsid w:val="006E1EC3"/>
    <w:rsid w:val="006F6EC0"/>
    <w:rsid w:val="0072021F"/>
    <w:rsid w:val="0072029F"/>
    <w:rsid w:val="007223C1"/>
    <w:rsid w:val="00727D80"/>
    <w:rsid w:val="00734C91"/>
    <w:rsid w:val="0075544C"/>
    <w:rsid w:val="00776F16"/>
    <w:rsid w:val="007929B6"/>
    <w:rsid w:val="007966E8"/>
    <w:rsid w:val="007A0E93"/>
    <w:rsid w:val="007A3FAB"/>
    <w:rsid w:val="007B1B93"/>
    <w:rsid w:val="007C4166"/>
    <w:rsid w:val="007D779E"/>
    <w:rsid w:val="007E0FD3"/>
    <w:rsid w:val="007E1CB0"/>
    <w:rsid w:val="007E660E"/>
    <w:rsid w:val="007F1244"/>
    <w:rsid w:val="008564FA"/>
    <w:rsid w:val="008B6A0D"/>
    <w:rsid w:val="008C323B"/>
    <w:rsid w:val="008C7942"/>
    <w:rsid w:val="008D1415"/>
    <w:rsid w:val="008D3836"/>
    <w:rsid w:val="008F3CAC"/>
    <w:rsid w:val="009002CC"/>
    <w:rsid w:val="00902B9A"/>
    <w:rsid w:val="009239C1"/>
    <w:rsid w:val="00957AE5"/>
    <w:rsid w:val="00970D8E"/>
    <w:rsid w:val="009845B9"/>
    <w:rsid w:val="0099281E"/>
    <w:rsid w:val="009A5F3B"/>
    <w:rsid w:val="009C098D"/>
    <w:rsid w:val="00A34E44"/>
    <w:rsid w:val="00A5568A"/>
    <w:rsid w:val="00A7103D"/>
    <w:rsid w:val="00A7677C"/>
    <w:rsid w:val="00AB1C9C"/>
    <w:rsid w:val="00AD012C"/>
    <w:rsid w:val="00AD3E31"/>
    <w:rsid w:val="00AE0188"/>
    <w:rsid w:val="00AE0579"/>
    <w:rsid w:val="00B817A0"/>
    <w:rsid w:val="00B924BA"/>
    <w:rsid w:val="00B9662F"/>
    <w:rsid w:val="00B977A0"/>
    <w:rsid w:val="00BC7813"/>
    <w:rsid w:val="00BD5421"/>
    <w:rsid w:val="00BF25D9"/>
    <w:rsid w:val="00C137F1"/>
    <w:rsid w:val="00C26F2C"/>
    <w:rsid w:val="00C5158E"/>
    <w:rsid w:val="00C81FB9"/>
    <w:rsid w:val="00CA000C"/>
    <w:rsid w:val="00CA4880"/>
    <w:rsid w:val="00CA7600"/>
    <w:rsid w:val="00CA7D5D"/>
    <w:rsid w:val="00CC40B8"/>
    <w:rsid w:val="00CF296C"/>
    <w:rsid w:val="00D1319E"/>
    <w:rsid w:val="00D20807"/>
    <w:rsid w:val="00D24233"/>
    <w:rsid w:val="00D25FD6"/>
    <w:rsid w:val="00D331D4"/>
    <w:rsid w:val="00D448B9"/>
    <w:rsid w:val="00D516AB"/>
    <w:rsid w:val="00D654FE"/>
    <w:rsid w:val="00D70E5A"/>
    <w:rsid w:val="00D97B59"/>
    <w:rsid w:val="00DB48A2"/>
    <w:rsid w:val="00DB76F2"/>
    <w:rsid w:val="00DC34D8"/>
    <w:rsid w:val="00DC389A"/>
    <w:rsid w:val="00DE027C"/>
    <w:rsid w:val="00E20B11"/>
    <w:rsid w:val="00E20E82"/>
    <w:rsid w:val="00E27279"/>
    <w:rsid w:val="00E46208"/>
    <w:rsid w:val="00E87B82"/>
    <w:rsid w:val="00E957BD"/>
    <w:rsid w:val="00EB30C2"/>
    <w:rsid w:val="00EB431C"/>
    <w:rsid w:val="00EB4884"/>
    <w:rsid w:val="00EB70DE"/>
    <w:rsid w:val="00EF062C"/>
    <w:rsid w:val="00F017EC"/>
    <w:rsid w:val="00F31B54"/>
    <w:rsid w:val="00F5477A"/>
    <w:rsid w:val="00F9503D"/>
    <w:rsid w:val="00F95870"/>
    <w:rsid w:val="00F95E32"/>
    <w:rsid w:val="00FC5CF7"/>
    <w:rsid w:val="00FF30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12010-B61C-4188-A659-4F7363C6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B480A"/>
    <w:pPr>
      <w:ind w:left="720"/>
      <w:contextualSpacing/>
    </w:pPr>
  </w:style>
  <w:style w:type="table" w:styleId="Tabel-Gitter">
    <w:name w:val="Table Grid"/>
    <w:basedOn w:val="Tabel-Normal"/>
    <w:uiPriority w:val="39"/>
    <w:rsid w:val="008F3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51639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1639B"/>
    <w:rPr>
      <w:rFonts w:ascii="Segoe UI" w:hAnsi="Segoe UI" w:cs="Segoe UI"/>
      <w:sz w:val="18"/>
      <w:szCs w:val="18"/>
    </w:rPr>
  </w:style>
  <w:style w:type="character" w:styleId="Kommentarhenvisning">
    <w:name w:val="annotation reference"/>
    <w:basedOn w:val="Standardskrifttypeiafsnit"/>
    <w:uiPriority w:val="99"/>
    <w:semiHidden/>
    <w:unhideWhenUsed/>
    <w:rsid w:val="00461E1C"/>
    <w:rPr>
      <w:sz w:val="16"/>
      <w:szCs w:val="16"/>
    </w:rPr>
  </w:style>
  <w:style w:type="paragraph" w:styleId="Kommentartekst">
    <w:name w:val="annotation text"/>
    <w:basedOn w:val="Normal"/>
    <w:link w:val="KommentartekstTegn"/>
    <w:uiPriority w:val="99"/>
    <w:semiHidden/>
    <w:unhideWhenUsed/>
    <w:rsid w:val="00461E1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61E1C"/>
    <w:rPr>
      <w:sz w:val="20"/>
      <w:szCs w:val="20"/>
    </w:rPr>
  </w:style>
  <w:style w:type="paragraph" w:styleId="Kommentaremne">
    <w:name w:val="annotation subject"/>
    <w:basedOn w:val="Kommentartekst"/>
    <w:next w:val="Kommentartekst"/>
    <w:link w:val="KommentaremneTegn"/>
    <w:uiPriority w:val="99"/>
    <w:semiHidden/>
    <w:unhideWhenUsed/>
    <w:rsid w:val="00461E1C"/>
    <w:rPr>
      <w:b/>
      <w:bCs/>
    </w:rPr>
  </w:style>
  <w:style w:type="character" w:customStyle="1" w:styleId="KommentaremneTegn">
    <w:name w:val="Kommentaremne Tegn"/>
    <w:basedOn w:val="KommentartekstTegn"/>
    <w:link w:val="Kommentaremne"/>
    <w:uiPriority w:val="99"/>
    <w:semiHidden/>
    <w:rsid w:val="00461E1C"/>
    <w:rPr>
      <w:b/>
      <w:bCs/>
      <w:sz w:val="20"/>
      <w:szCs w:val="20"/>
    </w:rPr>
  </w:style>
  <w:style w:type="paragraph" w:styleId="Sidehoved">
    <w:name w:val="header"/>
    <w:basedOn w:val="Normal"/>
    <w:link w:val="SidehovedTegn"/>
    <w:uiPriority w:val="99"/>
    <w:unhideWhenUsed/>
    <w:rsid w:val="00554B5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54B5B"/>
  </w:style>
  <w:style w:type="paragraph" w:styleId="Sidefod">
    <w:name w:val="footer"/>
    <w:basedOn w:val="Normal"/>
    <w:link w:val="SidefodTegn"/>
    <w:uiPriority w:val="99"/>
    <w:unhideWhenUsed/>
    <w:rsid w:val="00554B5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54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04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1876</Words>
  <Characters>11447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Andreasen</dc:creator>
  <cp:keywords/>
  <dc:description/>
  <cp:lastModifiedBy>Mette Hovmand</cp:lastModifiedBy>
  <cp:revision>2</cp:revision>
  <dcterms:created xsi:type="dcterms:W3CDTF">2024-08-24T07:58:00Z</dcterms:created>
  <dcterms:modified xsi:type="dcterms:W3CDTF">2024-08-24T07:58:00Z</dcterms:modified>
</cp:coreProperties>
</file>